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258C1" w14:textId="77777777" w:rsidR="00AC6142" w:rsidRPr="00935FED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</w:t>
      </w:r>
      <w:bookmarkStart w:id="0" w:name="_GoBack"/>
      <w:bookmarkEnd w:id="0"/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ая записка</w:t>
      </w:r>
    </w:p>
    <w:p w14:paraId="3613B45D" w14:textId="77777777" w:rsidR="00AC6142" w:rsidRPr="00935FED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 проекту бюджета Нефтеюганского района по расходам </w:t>
      </w:r>
    </w:p>
    <w:p w14:paraId="2CFB1BDE" w14:textId="4CC774B2" w:rsidR="00AC6142" w:rsidRPr="00935FED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</w:t>
      </w:r>
      <w:r w:rsidR="00935FED"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плановый период 202</w:t>
      </w:r>
      <w:r w:rsidR="00935FED"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935FED"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935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14:paraId="3868E373" w14:textId="77777777" w:rsidR="00E80FCC" w:rsidRPr="005D41BE" w:rsidRDefault="00E80FCC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color w:val="FF0000"/>
          <w:sz w:val="26"/>
          <w:szCs w:val="26"/>
        </w:rPr>
      </w:pPr>
    </w:p>
    <w:p w14:paraId="2AEA776A" w14:textId="46B3DFA6" w:rsidR="002B3ABF" w:rsidRPr="006075E9" w:rsidRDefault="002B3ABF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3623">
        <w:rPr>
          <w:rFonts w:ascii="Times New Roman" w:eastAsia="Courier New" w:hAnsi="Times New Roman" w:cs="Times New Roman"/>
          <w:sz w:val="26"/>
          <w:szCs w:val="26"/>
        </w:rPr>
        <w:t>При разработке проекта бюджета Нефтеюганского района учтены положения</w:t>
      </w:r>
      <w:r w:rsidRPr="00BC3623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BC3623">
          <w:rPr>
            <w:rFonts w:ascii="Times New Roman" w:hAnsi="Times New Roman" w:cs="Times New Roman"/>
            <w:sz w:val="26"/>
            <w:szCs w:val="26"/>
          </w:rPr>
          <w:t>Послания</w:t>
        </w:r>
      </w:hyperlink>
      <w:r w:rsidRPr="00BC362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Федеральному Собранию Российской Федерации от </w:t>
      </w:r>
      <w:r w:rsidR="00BC3623" w:rsidRPr="00BC3623">
        <w:rPr>
          <w:rFonts w:ascii="Times New Roman" w:hAnsi="Times New Roman" w:cs="Times New Roman"/>
          <w:sz w:val="26"/>
          <w:szCs w:val="26"/>
        </w:rPr>
        <w:t>21.</w:t>
      </w:r>
      <w:r w:rsidRPr="00BC3623">
        <w:rPr>
          <w:rFonts w:ascii="Times New Roman" w:hAnsi="Times New Roman" w:cs="Times New Roman"/>
          <w:sz w:val="26"/>
          <w:szCs w:val="26"/>
        </w:rPr>
        <w:t>0</w:t>
      </w:r>
      <w:r w:rsidR="00BC3623" w:rsidRPr="00BC3623">
        <w:rPr>
          <w:rFonts w:ascii="Times New Roman" w:hAnsi="Times New Roman" w:cs="Times New Roman"/>
          <w:sz w:val="26"/>
          <w:szCs w:val="26"/>
        </w:rPr>
        <w:t>4</w:t>
      </w:r>
      <w:r w:rsidRPr="00BC3623">
        <w:rPr>
          <w:rFonts w:ascii="Times New Roman" w:hAnsi="Times New Roman" w:cs="Times New Roman"/>
          <w:sz w:val="26"/>
          <w:szCs w:val="26"/>
        </w:rPr>
        <w:t>.202</w:t>
      </w:r>
      <w:r w:rsidR="00BC3623" w:rsidRPr="00BC3623">
        <w:rPr>
          <w:rFonts w:ascii="Times New Roman" w:hAnsi="Times New Roman" w:cs="Times New Roman"/>
          <w:sz w:val="26"/>
          <w:szCs w:val="26"/>
        </w:rPr>
        <w:t>1</w:t>
      </w:r>
      <w:r w:rsidRPr="00BC3623">
        <w:rPr>
          <w:rFonts w:ascii="Times New Roman" w:hAnsi="Times New Roman" w:cs="Times New Roman"/>
          <w:sz w:val="26"/>
          <w:szCs w:val="26"/>
        </w:rPr>
        <w:t>,</w:t>
      </w:r>
      <w:r w:rsidRPr="00BC3623">
        <w:rPr>
          <w:rFonts w:ascii="Times New Roman" w:hAnsi="Times New Roman" w:cs="Times New Roman"/>
          <w:bCs/>
          <w:sz w:val="26"/>
          <w:szCs w:val="26"/>
        </w:rPr>
        <w:t xml:space="preserve"> У</w:t>
      </w:r>
      <w:r w:rsidRPr="00BC3623">
        <w:rPr>
          <w:rFonts w:ascii="Times New Roman" w:hAnsi="Times New Roman" w:cs="Times New Roman"/>
          <w:sz w:val="26"/>
          <w:szCs w:val="26"/>
        </w:rPr>
        <w:t>каза Президента Российской Федерации от 21.07.2020 № 474 «О национальных целях развития Российской Федерации на период до 2030 года», Стратегии национальной безопасности Российской Федерации, Стратегии экономической безопасности Российской Федерации на период до 2030 года,</w:t>
      </w:r>
      <w:r w:rsidRPr="005D41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C3623">
        <w:rPr>
          <w:rFonts w:ascii="Times New Roman" w:hAnsi="Times New Roman" w:cs="Times New Roman"/>
          <w:sz w:val="26"/>
          <w:szCs w:val="26"/>
        </w:rPr>
        <w:t>Стратегии пространственного развития Российской Федерации на период до 2025 года,</w:t>
      </w:r>
      <w:r w:rsidRPr="005D41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C3623">
        <w:rPr>
          <w:rFonts w:ascii="Times New Roman" w:hAnsi="Times New Roman" w:cs="Times New Roman"/>
          <w:sz w:val="26"/>
          <w:szCs w:val="26"/>
        </w:rPr>
        <w:t xml:space="preserve">Основ государственной политики регионального развития Российской Федерации на период до 2025 года, Стратегии социально-экономического развития Нефтеюганского района до 2030 года, </w:t>
      </w:r>
      <w:r w:rsidR="00BC3623" w:rsidRPr="00BC3623">
        <w:rPr>
          <w:rFonts w:ascii="Times New Roman" w:hAnsi="Times New Roman" w:cs="Times New Roman"/>
          <w:sz w:val="26"/>
          <w:szCs w:val="26"/>
        </w:rPr>
        <w:t>Б</w:t>
      </w:r>
      <w:r w:rsidRPr="00BC3623">
        <w:rPr>
          <w:rFonts w:ascii="Times New Roman" w:hAnsi="Times New Roman" w:cs="Times New Roman"/>
          <w:sz w:val="26"/>
          <w:szCs w:val="26"/>
        </w:rPr>
        <w:t>юджетного прогноза Нефтеюганского района на период до 20</w:t>
      </w:r>
      <w:r w:rsidR="00BC3623" w:rsidRPr="00BC3623">
        <w:rPr>
          <w:rFonts w:ascii="Times New Roman" w:hAnsi="Times New Roman" w:cs="Times New Roman"/>
          <w:sz w:val="26"/>
          <w:szCs w:val="26"/>
        </w:rPr>
        <w:t>30</w:t>
      </w:r>
      <w:r w:rsidRPr="00BC3623">
        <w:rPr>
          <w:rFonts w:ascii="Times New Roman" w:hAnsi="Times New Roman" w:cs="Times New Roman"/>
          <w:sz w:val="26"/>
          <w:szCs w:val="26"/>
        </w:rPr>
        <w:t xml:space="preserve"> года, </w:t>
      </w:r>
      <w:r w:rsidRPr="00BC3623">
        <w:rPr>
          <w:rFonts w:ascii="Times New Roman" w:eastAsia="Courier New" w:hAnsi="Times New Roman" w:cs="Times New Roman"/>
          <w:sz w:val="26"/>
          <w:szCs w:val="26"/>
        </w:rPr>
        <w:t>Концепции повышения эффективности бюджетных расходов в 2019 – 2024 годах</w:t>
      </w:r>
      <w:r w:rsidRPr="00BC3623">
        <w:rPr>
          <w:rFonts w:ascii="Times New Roman" w:hAnsi="Times New Roman" w:cs="Times New Roman"/>
          <w:sz w:val="26"/>
          <w:szCs w:val="26"/>
        </w:rPr>
        <w:t>,</w:t>
      </w:r>
      <w:r w:rsidRPr="005D41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75E9">
        <w:rPr>
          <w:rFonts w:ascii="Times New Roman" w:hAnsi="Times New Roman" w:cs="Times New Roman"/>
          <w:sz w:val="26"/>
          <w:szCs w:val="26"/>
        </w:rPr>
        <w:t>О</w:t>
      </w:r>
      <w:r w:rsidRPr="006075E9">
        <w:rPr>
          <w:rFonts w:ascii="Times New Roman" w:hAnsi="Times New Roman" w:cs="Times New Roman"/>
          <w:bCs/>
          <w:sz w:val="26"/>
          <w:szCs w:val="26"/>
        </w:rPr>
        <w:t>сновных направлений налоговой, бюджетной и долговой политики Нефтеюганского района на 202</w:t>
      </w:r>
      <w:r w:rsidR="006075E9" w:rsidRPr="006075E9">
        <w:rPr>
          <w:rFonts w:ascii="Times New Roman" w:hAnsi="Times New Roman" w:cs="Times New Roman"/>
          <w:bCs/>
          <w:sz w:val="26"/>
          <w:szCs w:val="26"/>
        </w:rPr>
        <w:t>3</w:t>
      </w:r>
      <w:r w:rsidRPr="006075E9">
        <w:rPr>
          <w:rFonts w:ascii="Times New Roman" w:hAnsi="Times New Roman" w:cs="Times New Roman"/>
          <w:bCs/>
          <w:sz w:val="26"/>
          <w:szCs w:val="26"/>
        </w:rPr>
        <w:t xml:space="preserve"> год и на плановый период 202</w:t>
      </w:r>
      <w:r w:rsidR="006075E9" w:rsidRPr="006075E9">
        <w:rPr>
          <w:rFonts w:ascii="Times New Roman" w:hAnsi="Times New Roman" w:cs="Times New Roman"/>
          <w:bCs/>
          <w:sz w:val="26"/>
          <w:szCs w:val="26"/>
        </w:rPr>
        <w:t>4</w:t>
      </w:r>
      <w:r w:rsidRPr="006075E9">
        <w:rPr>
          <w:rFonts w:ascii="Times New Roman" w:hAnsi="Times New Roman" w:cs="Times New Roman"/>
          <w:bCs/>
          <w:sz w:val="26"/>
          <w:szCs w:val="26"/>
        </w:rPr>
        <w:t xml:space="preserve"> и 202</w:t>
      </w:r>
      <w:r w:rsidR="006075E9" w:rsidRPr="006075E9">
        <w:rPr>
          <w:rFonts w:ascii="Times New Roman" w:hAnsi="Times New Roman" w:cs="Times New Roman"/>
          <w:bCs/>
          <w:sz w:val="26"/>
          <w:szCs w:val="26"/>
        </w:rPr>
        <w:t>5</w:t>
      </w:r>
      <w:r w:rsidRPr="006075E9">
        <w:rPr>
          <w:rFonts w:ascii="Times New Roman" w:hAnsi="Times New Roman" w:cs="Times New Roman"/>
          <w:bCs/>
          <w:sz w:val="26"/>
          <w:szCs w:val="26"/>
        </w:rPr>
        <w:t xml:space="preserve"> годов.</w:t>
      </w:r>
    </w:p>
    <w:p w14:paraId="7FF3DFAA" w14:textId="2163F707" w:rsidR="002B3ABF" w:rsidRPr="00D4748F" w:rsidRDefault="002B3ABF" w:rsidP="009F7C96">
      <w:pPr>
        <w:pStyle w:val="ConsPlusNormal"/>
        <w:spacing w:line="36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</w:rPr>
      </w:pPr>
      <w:r w:rsidRPr="009354F2">
        <w:rPr>
          <w:rFonts w:ascii="Times New Roman" w:eastAsia="Courier New" w:hAnsi="Times New Roman" w:cs="Times New Roman"/>
          <w:sz w:val="26"/>
          <w:szCs w:val="26"/>
        </w:rPr>
        <w:t xml:space="preserve">В сложившихся экономических условиях основными ориентирами </w:t>
      </w:r>
      <w:r w:rsidRPr="009354F2">
        <w:rPr>
          <w:rFonts w:ascii="Times New Roman" w:eastAsia="Courier New" w:hAnsi="Times New Roman" w:cs="Times New Roman"/>
          <w:sz w:val="26"/>
          <w:szCs w:val="26"/>
        </w:rPr>
        <w:br/>
        <w:t>и приоритетами на 202</w:t>
      </w:r>
      <w:r w:rsidR="006075E9" w:rsidRPr="009354F2">
        <w:rPr>
          <w:rFonts w:ascii="Times New Roman" w:eastAsia="Courier New" w:hAnsi="Times New Roman" w:cs="Times New Roman"/>
          <w:sz w:val="26"/>
          <w:szCs w:val="26"/>
        </w:rPr>
        <w:t>3</w:t>
      </w:r>
      <w:r w:rsidRPr="009354F2">
        <w:rPr>
          <w:rFonts w:ascii="Times New Roman" w:eastAsia="Courier New" w:hAnsi="Times New Roman" w:cs="Times New Roman"/>
          <w:sz w:val="26"/>
          <w:szCs w:val="26"/>
        </w:rPr>
        <w:t>-202</w:t>
      </w:r>
      <w:r w:rsidR="006075E9" w:rsidRPr="009354F2">
        <w:rPr>
          <w:rFonts w:ascii="Times New Roman" w:eastAsia="Courier New" w:hAnsi="Times New Roman" w:cs="Times New Roman"/>
          <w:sz w:val="26"/>
          <w:szCs w:val="26"/>
        </w:rPr>
        <w:t>5</w:t>
      </w:r>
      <w:r w:rsidRPr="009354F2">
        <w:rPr>
          <w:rFonts w:ascii="Times New Roman" w:eastAsia="Courier New" w:hAnsi="Times New Roman" w:cs="Times New Roman"/>
          <w:sz w:val="26"/>
          <w:szCs w:val="26"/>
        </w:rPr>
        <w:t xml:space="preserve"> годы являются сохранение финансовой устойчивости </w:t>
      </w:r>
      <w:r w:rsidRPr="009354F2">
        <w:rPr>
          <w:rFonts w:ascii="Times New Roman" w:eastAsia="Courier New" w:hAnsi="Times New Roman" w:cs="Times New Roman"/>
          <w:sz w:val="26"/>
          <w:szCs w:val="26"/>
        </w:rPr>
        <w:br/>
        <w:t xml:space="preserve">и сбалансированности бюджетной системы Нефтеюганского района, обеспечение </w:t>
      </w:r>
      <w:r w:rsidRPr="00D4748F">
        <w:rPr>
          <w:rFonts w:ascii="Times New Roman" w:eastAsia="Courier New" w:hAnsi="Times New Roman" w:cs="Times New Roman"/>
          <w:sz w:val="26"/>
          <w:szCs w:val="26"/>
        </w:rPr>
        <w:t xml:space="preserve">достижения национальных целей развития Российской Федерации, направленных </w:t>
      </w:r>
      <w:r w:rsidRPr="00D4748F">
        <w:rPr>
          <w:rFonts w:ascii="Times New Roman" w:eastAsia="Courier New" w:hAnsi="Times New Roman" w:cs="Times New Roman"/>
          <w:sz w:val="26"/>
          <w:szCs w:val="26"/>
        </w:rPr>
        <w:br/>
        <w:t xml:space="preserve">на повышение уровня жизни граждан, создание комфортных условий для </w:t>
      </w:r>
      <w:r w:rsidRPr="00D4748F">
        <w:rPr>
          <w:rFonts w:ascii="Times New Roman" w:eastAsia="Courier New" w:hAnsi="Times New Roman" w:cs="Times New Roman"/>
          <w:sz w:val="26"/>
          <w:szCs w:val="26"/>
        </w:rPr>
        <w:br/>
        <w:t>их проживания, обеспечение достойного эффективного труда людей</w:t>
      </w:r>
      <w:r w:rsidR="00737F95" w:rsidRPr="00D4748F">
        <w:rPr>
          <w:rFonts w:ascii="Times New Roman" w:eastAsia="Courier New" w:hAnsi="Times New Roman" w:cs="Times New Roman"/>
          <w:sz w:val="26"/>
          <w:szCs w:val="26"/>
        </w:rPr>
        <w:t xml:space="preserve">, </w:t>
      </w:r>
      <w:r w:rsidRPr="00D4748F">
        <w:rPr>
          <w:rFonts w:ascii="Times New Roman" w:eastAsia="Courier New" w:hAnsi="Times New Roman" w:cs="Times New Roman"/>
          <w:sz w:val="26"/>
          <w:szCs w:val="26"/>
        </w:rPr>
        <w:t xml:space="preserve">успешное предпринимательство, цифровую трансформацию. </w:t>
      </w:r>
    </w:p>
    <w:p w14:paraId="137AC175" w14:textId="31346592" w:rsidR="003673AE" w:rsidRPr="00D4748F" w:rsidRDefault="003673AE" w:rsidP="009F7C9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Расходы бюджета Нефтеюганского района на 202</w:t>
      </w:r>
      <w:r w:rsidR="006075E9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>–202</w:t>
      </w:r>
      <w:r w:rsidR="006075E9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годы содержат только действующие расходные обязательства. Принимаемые (новые) расходные обязательства на 202</w:t>
      </w:r>
      <w:r w:rsidR="00FA6A40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>–202</w:t>
      </w:r>
      <w:r w:rsidR="00FA6A40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годы не предусмотрены.</w:t>
      </w:r>
    </w:p>
    <w:p w14:paraId="707FFDDD" w14:textId="77777777" w:rsidR="000A4564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Расходы бюджета Нефтеюганского района на трехлетний период сформированы:</w:t>
      </w:r>
    </w:p>
    <w:p w14:paraId="793B00D1" w14:textId="6B98E1F4" w:rsidR="000A4564" w:rsidRPr="00D4748F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- 202</w:t>
      </w:r>
      <w:r w:rsidR="00A324EB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324EB" w:rsidRPr="00D4748F">
        <w:rPr>
          <w:rFonts w:ascii="Times New Roman" w:hAnsi="Times New Roman" w:cs="Times New Roman"/>
          <w:sz w:val="26"/>
          <w:szCs w:val="26"/>
        </w:rPr>
        <w:t>5</w:t>
      </w:r>
      <w:r w:rsidR="007D7227" w:rsidRPr="00D4748F">
        <w:rPr>
          <w:rFonts w:ascii="Times New Roman" w:hAnsi="Times New Roman" w:cs="Times New Roman"/>
          <w:sz w:val="26"/>
          <w:szCs w:val="26"/>
        </w:rPr>
        <w:t> 241,6</w:t>
      </w:r>
      <w:r w:rsidR="000A4564" w:rsidRPr="00D4748F">
        <w:rPr>
          <w:rFonts w:ascii="Times New Roman" w:hAnsi="Times New Roman" w:cs="Times New Roman"/>
          <w:sz w:val="26"/>
          <w:szCs w:val="26"/>
        </w:rPr>
        <w:t xml:space="preserve"> млн. руб</w:t>
      </w:r>
      <w:r w:rsidR="00A324EB" w:rsidRPr="00D4748F">
        <w:rPr>
          <w:rFonts w:ascii="Times New Roman" w:hAnsi="Times New Roman" w:cs="Times New Roman"/>
          <w:sz w:val="26"/>
          <w:szCs w:val="26"/>
        </w:rPr>
        <w:t>лей</w:t>
      </w:r>
      <w:r w:rsidR="000A4564"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79B43BD" w14:textId="4413BCBC" w:rsidR="000A4564" w:rsidRPr="00D4748F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- 202</w:t>
      </w:r>
      <w:r w:rsidR="00A324EB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в сумме 4</w:t>
      </w:r>
      <w:r w:rsidR="007D7227" w:rsidRPr="00D4748F">
        <w:rPr>
          <w:rFonts w:ascii="Times New Roman" w:hAnsi="Times New Roman" w:cs="Times New Roman"/>
          <w:sz w:val="26"/>
          <w:szCs w:val="26"/>
        </w:rPr>
        <w:t> 929,4</w:t>
      </w:r>
      <w:r w:rsidR="000A4564"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4564" w:rsidRPr="00D4748F">
        <w:rPr>
          <w:rFonts w:ascii="Times New Roman" w:hAnsi="Times New Roman" w:cs="Times New Roman"/>
          <w:sz w:val="26"/>
          <w:szCs w:val="26"/>
        </w:rPr>
        <w:t>млн. руб</w:t>
      </w:r>
      <w:r w:rsidR="00A324EB" w:rsidRPr="00D4748F">
        <w:rPr>
          <w:rFonts w:ascii="Times New Roman" w:hAnsi="Times New Roman" w:cs="Times New Roman"/>
          <w:sz w:val="26"/>
          <w:szCs w:val="26"/>
        </w:rPr>
        <w:t>лей</w:t>
      </w:r>
      <w:r w:rsidR="000A4564"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82A691" w14:textId="5EA70B96" w:rsidR="000A4564" w:rsidRPr="00D4748F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lastRenderedPageBreak/>
        <w:t>- 202</w:t>
      </w:r>
      <w:r w:rsidR="00A324EB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в сумме 4</w:t>
      </w:r>
      <w:r w:rsidR="007D7227" w:rsidRPr="00D4748F">
        <w:rPr>
          <w:rFonts w:ascii="Times New Roman" w:hAnsi="Times New Roman" w:cs="Times New Roman"/>
          <w:sz w:val="26"/>
          <w:szCs w:val="26"/>
        </w:rPr>
        <w:t> 934,9</w:t>
      </w:r>
      <w:r w:rsidR="00A324EB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0A4564" w:rsidRPr="00D4748F">
        <w:rPr>
          <w:rFonts w:ascii="Times New Roman" w:hAnsi="Times New Roman" w:cs="Times New Roman"/>
          <w:sz w:val="26"/>
          <w:szCs w:val="26"/>
        </w:rPr>
        <w:t>млн. руб</w:t>
      </w:r>
      <w:r w:rsidR="00A324EB" w:rsidRPr="00D4748F">
        <w:rPr>
          <w:rFonts w:ascii="Times New Roman" w:hAnsi="Times New Roman" w:cs="Times New Roman"/>
          <w:sz w:val="26"/>
          <w:szCs w:val="26"/>
        </w:rPr>
        <w:t>лей</w:t>
      </w:r>
      <w:r w:rsidR="000A4564"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3CDAA7" w14:textId="2375582E" w:rsidR="000A4564" w:rsidRPr="00D4748F" w:rsidRDefault="00AC469C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Параметры проекта бюджета предусматривают дефицитный бюджет все три года </w:t>
      </w:r>
      <w:r w:rsidRPr="00D4748F">
        <w:rPr>
          <w:rFonts w:ascii="Times New Roman" w:hAnsi="Times New Roman" w:cs="Times New Roman"/>
          <w:i/>
          <w:sz w:val="26"/>
          <w:szCs w:val="26"/>
        </w:rPr>
        <w:t>(202</w:t>
      </w:r>
      <w:r w:rsidR="00A324EB" w:rsidRPr="00D4748F">
        <w:rPr>
          <w:rFonts w:ascii="Times New Roman" w:hAnsi="Times New Roman" w:cs="Times New Roman"/>
          <w:i/>
          <w:sz w:val="26"/>
          <w:szCs w:val="26"/>
        </w:rPr>
        <w:t>3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 год- </w:t>
      </w:r>
      <w:r w:rsidR="00A324EB" w:rsidRPr="00D4748F">
        <w:rPr>
          <w:rFonts w:ascii="Times New Roman" w:hAnsi="Times New Roman" w:cs="Times New Roman"/>
          <w:i/>
          <w:sz w:val="26"/>
          <w:szCs w:val="26"/>
        </w:rPr>
        <w:t>80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 млн.</w:t>
      </w:r>
      <w:r w:rsidR="00F51BFA" w:rsidRPr="00D474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рублей, </w:t>
      </w:r>
      <w:r w:rsidR="00A412FC" w:rsidRPr="00D4748F">
        <w:rPr>
          <w:rFonts w:ascii="Times New Roman" w:hAnsi="Times New Roman" w:cs="Times New Roman"/>
          <w:i/>
          <w:sz w:val="26"/>
          <w:szCs w:val="26"/>
        </w:rPr>
        <w:t xml:space="preserve">на плановый </w:t>
      </w:r>
      <w:proofErr w:type="gramStart"/>
      <w:r w:rsidR="00A412FC" w:rsidRPr="00D4748F">
        <w:rPr>
          <w:rFonts w:ascii="Times New Roman" w:hAnsi="Times New Roman" w:cs="Times New Roman"/>
          <w:i/>
          <w:sz w:val="26"/>
          <w:szCs w:val="26"/>
        </w:rPr>
        <w:t xml:space="preserve">период 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 –</w:t>
      </w:r>
      <w:proofErr w:type="gramEnd"/>
      <w:r w:rsidRPr="00D474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F1747" w:rsidRPr="00D4748F">
        <w:rPr>
          <w:rFonts w:ascii="Times New Roman" w:hAnsi="Times New Roman" w:cs="Times New Roman"/>
          <w:i/>
          <w:sz w:val="26"/>
          <w:szCs w:val="26"/>
        </w:rPr>
        <w:t>8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5 </w:t>
      </w:r>
      <w:proofErr w:type="spellStart"/>
      <w:r w:rsidRPr="00D4748F">
        <w:rPr>
          <w:rFonts w:ascii="Times New Roman" w:hAnsi="Times New Roman" w:cs="Times New Roman"/>
          <w:i/>
          <w:sz w:val="26"/>
          <w:szCs w:val="26"/>
        </w:rPr>
        <w:t>млн.рублей</w:t>
      </w:r>
      <w:proofErr w:type="spellEnd"/>
      <w:r w:rsidRPr="00D4748F">
        <w:rPr>
          <w:rFonts w:ascii="Times New Roman" w:hAnsi="Times New Roman" w:cs="Times New Roman"/>
          <w:i/>
          <w:sz w:val="26"/>
          <w:szCs w:val="26"/>
        </w:rPr>
        <w:t xml:space="preserve"> в каждом году).</w:t>
      </w:r>
    </w:p>
    <w:p w14:paraId="669CE134" w14:textId="1A96CE69" w:rsidR="000A4564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kern w:val="24"/>
          <w:sz w:val="26"/>
          <w:szCs w:val="26"/>
        </w:rPr>
        <w:t xml:space="preserve">Основной </w:t>
      </w:r>
      <w:r w:rsidR="0088666A" w:rsidRPr="00D4748F">
        <w:rPr>
          <w:rFonts w:ascii="Times New Roman" w:hAnsi="Times New Roman" w:cs="Times New Roman"/>
          <w:kern w:val="24"/>
          <w:sz w:val="26"/>
          <w:szCs w:val="26"/>
        </w:rPr>
        <w:t>источник финансирования</w:t>
      </w:r>
      <w:r w:rsidRPr="00D4748F">
        <w:rPr>
          <w:rFonts w:ascii="Times New Roman" w:hAnsi="Times New Roman" w:cs="Times New Roman"/>
          <w:kern w:val="24"/>
          <w:sz w:val="26"/>
          <w:szCs w:val="26"/>
        </w:rPr>
        <w:t xml:space="preserve"> дефицита бюджета муниципального образования – это получение кредитов от кредитных организаций в валюте РФ и изменение остатков средств на счетах по учету средств бюджета. </w:t>
      </w:r>
      <w:r w:rsidRPr="00D4748F">
        <w:rPr>
          <w:rFonts w:ascii="Times New Roman" w:hAnsi="Times New Roman" w:cs="Times New Roman"/>
          <w:sz w:val="26"/>
          <w:szCs w:val="26"/>
        </w:rPr>
        <w:t>Также одним из способов балансировки бюджета будет экономия на размещении муниципального заказа и дополнительные доходы.</w:t>
      </w:r>
    </w:p>
    <w:p w14:paraId="2B786BFF" w14:textId="64C4BF27" w:rsidR="000A4564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Расходы непрограммного направления на 202</w:t>
      </w:r>
      <w:r w:rsidR="005C167B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запланированы в сумме 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503A56" w:rsidRPr="00D4748F">
        <w:rPr>
          <w:rFonts w:ascii="Times New Roman" w:hAnsi="Times New Roman" w:cs="Times New Roman"/>
          <w:sz w:val="26"/>
          <w:szCs w:val="26"/>
        </w:rPr>
        <w:t>33,6</w:t>
      </w:r>
      <w:r w:rsidR="00AC429A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млн. рублей, на </w:t>
      </w:r>
      <w:proofErr w:type="gramStart"/>
      <w:r w:rsidRPr="00D4748F">
        <w:rPr>
          <w:rFonts w:ascii="Times New Roman" w:hAnsi="Times New Roman" w:cs="Times New Roman"/>
          <w:sz w:val="26"/>
          <w:szCs w:val="26"/>
        </w:rPr>
        <w:t>202</w:t>
      </w:r>
      <w:r w:rsidR="00311584" w:rsidRPr="00D4748F">
        <w:rPr>
          <w:rFonts w:ascii="Times New Roman" w:hAnsi="Times New Roman" w:cs="Times New Roman"/>
          <w:sz w:val="26"/>
          <w:szCs w:val="26"/>
        </w:rPr>
        <w:t>4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</w:t>
      </w:r>
      <w:proofErr w:type="gramEnd"/>
      <w:r w:rsidRPr="00D4748F">
        <w:rPr>
          <w:rFonts w:ascii="Times New Roman" w:hAnsi="Times New Roman" w:cs="Times New Roman"/>
          <w:sz w:val="26"/>
          <w:szCs w:val="26"/>
        </w:rPr>
        <w:t xml:space="preserve"> – </w:t>
      </w:r>
      <w:r w:rsidR="00503A56" w:rsidRPr="00D4748F">
        <w:rPr>
          <w:rFonts w:ascii="Times New Roman" w:hAnsi="Times New Roman" w:cs="Times New Roman"/>
          <w:sz w:val="26"/>
          <w:szCs w:val="26"/>
        </w:rPr>
        <w:t>15,2</w:t>
      </w:r>
      <w:r w:rsidR="00AC429A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млн. рублей, на 202</w:t>
      </w:r>
      <w:r w:rsidR="00311584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AC429A" w:rsidRPr="00D4748F">
        <w:rPr>
          <w:rFonts w:ascii="Times New Roman" w:hAnsi="Times New Roman" w:cs="Times New Roman"/>
          <w:sz w:val="26"/>
          <w:szCs w:val="26"/>
        </w:rPr>
        <w:t>1</w:t>
      </w:r>
      <w:r w:rsidR="00503A56" w:rsidRPr="00D4748F">
        <w:rPr>
          <w:rFonts w:ascii="Times New Roman" w:hAnsi="Times New Roman" w:cs="Times New Roman"/>
          <w:sz w:val="26"/>
          <w:szCs w:val="26"/>
        </w:rPr>
        <w:t>5</w:t>
      </w:r>
      <w:r w:rsidR="00AC429A" w:rsidRPr="00D4748F">
        <w:rPr>
          <w:rFonts w:ascii="Times New Roman" w:hAnsi="Times New Roman" w:cs="Times New Roman"/>
          <w:sz w:val="26"/>
          <w:szCs w:val="26"/>
        </w:rPr>
        <w:t>,</w:t>
      </w:r>
      <w:r w:rsidR="00503A56" w:rsidRPr="00D4748F">
        <w:rPr>
          <w:rFonts w:ascii="Times New Roman" w:hAnsi="Times New Roman" w:cs="Times New Roman"/>
          <w:sz w:val="26"/>
          <w:szCs w:val="26"/>
        </w:rPr>
        <w:t>4</w:t>
      </w:r>
      <w:r w:rsidR="00AC429A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886C9E" w:rsidRPr="00D4748F">
        <w:rPr>
          <w:rFonts w:ascii="Times New Roman" w:hAnsi="Times New Roman" w:cs="Times New Roman"/>
          <w:sz w:val="26"/>
          <w:szCs w:val="26"/>
        </w:rPr>
        <w:t xml:space="preserve"> млн. рублей.</w:t>
      </w:r>
      <w:r w:rsidR="00AC429A" w:rsidRPr="00D4748F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D4748F">
        <w:rPr>
          <w:rFonts w:ascii="Times New Roman" w:hAnsi="Times New Roman" w:cs="Times New Roman"/>
          <w:sz w:val="26"/>
          <w:szCs w:val="26"/>
        </w:rPr>
        <w:t>На 202</w:t>
      </w:r>
      <w:r w:rsidR="00311584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условно-утвержденные расходы запланированы в сумме </w:t>
      </w:r>
      <w:r w:rsidR="00452C87" w:rsidRPr="00D4748F">
        <w:rPr>
          <w:rFonts w:ascii="Times New Roman" w:hAnsi="Times New Roman" w:cs="Times New Roman"/>
          <w:sz w:val="26"/>
          <w:szCs w:val="26"/>
        </w:rPr>
        <w:t xml:space="preserve">- </w:t>
      </w:r>
      <w:r w:rsidR="00311584" w:rsidRPr="00D4748F">
        <w:rPr>
          <w:rFonts w:ascii="Times New Roman" w:hAnsi="Times New Roman" w:cs="Times New Roman"/>
          <w:b/>
          <w:sz w:val="26"/>
          <w:szCs w:val="26"/>
        </w:rPr>
        <w:t>84,1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  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млн. руб</w:t>
      </w:r>
      <w:r w:rsidR="00311584" w:rsidRPr="00D4748F">
        <w:rPr>
          <w:rFonts w:ascii="Times New Roman" w:hAnsi="Times New Roman" w:cs="Times New Roman"/>
          <w:sz w:val="26"/>
          <w:szCs w:val="26"/>
        </w:rPr>
        <w:t>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 w:rsidRPr="00D4748F">
        <w:rPr>
          <w:rFonts w:ascii="Times New Roman" w:hAnsi="Times New Roman" w:cs="Times New Roman"/>
          <w:sz w:val="26"/>
          <w:szCs w:val="26"/>
        </w:rPr>
        <w:t>202</w:t>
      </w:r>
      <w:r w:rsidR="00311584" w:rsidRPr="00D4748F">
        <w:rPr>
          <w:rFonts w:ascii="Times New Roman" w:hAnsi="Times New Roman" w:cs="Times New Roman"/>
          <w:sz w:val="26"/>
          <w:szCs w:val="26"/>
        </w:rPr>
        <w:t>5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</w:t>
      </w:r>
      <w:proofErr w:type="gramEnd"/>
      <w:r w:rsidRPr="00D4748F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452C87" w:rsidRPr="00D4748F">
        <w:rPr>
          <w:rFonts w:ascii="Times New Roman" w:hAnsi="Times New Roman" w:cs="Times New Roman"/>
          <w:sz w:val="26"/>
          <w:szCs w:val="26"/>
        </w:rPr>
        <w:t>-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 </w:t>
      </w:r>
      <w:r w:rsidR="00311584" w:rsidRPr="00D4748F">
        <w:rPr>
          <w:rFonts w:ascii="Times New Roman" w:hAnsi="Times New Roman" w:cs="Times New Roman"/>
          <w:b/>
          <w:sz w:val="26"/>
          <w:szCs w:val="26"/>
        </w:rPr>
        <w:t>147,7</w:t>
      </w:r>
      <w:r w:rsidR="00AA79BE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</w:t>
      </w:r>
      <w:r w:rsidR="00311584" w:rsidRPr="00D4748F">
        <w:rPr>
          <w:rFonts w:ascii="Times New Roman" w:hAnsi="Times New Roman" w:cs="Times New Roman"/>
          <w:sz w:val="26"/>
          <w:szCs w:val="26"/>
        </w:rPr>
        <w:t>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1A6327E" w14:textId="1FB9A3D1" w:rsidR="005C6E68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 проекте бюджета предусмотрены расходы на резервный фонд. На </w:t>
      </w:r>
      <w:r w:rsidR="005C6E68" w:rsidRPr="00D4748F">
        <w:rPr>
          <w:rFonts w:ascii="Times New Roman" w:hAnsi="Times New Roman" w:cs="Times New Roman"/>
          <w:sz w:val="26"/>
          <w:szCs w:val="26"/>
        </w:rPr>
        <w:t xml:space="preserve">2023 </w:t>
      </w:r>
      <w:proofErr w:type="gramStart"/>
      <w:r w:rsidR="005C6E68" w:rsidRPr="00D4748F">
        <w:rPr>
          <w:rFonts w:ascii="Times New Roman" w:hAnsi="Times New Roman" w:cs="Times New Roman"/>
          <w:sz w:val="26"/>
          <w:szCs w:val="26"/>
        </w:rPr>
        <w:t xml:space="preserve">год </w:t>
      </w:r>
      <w:r w:rsidRPr="00D4748F">
        <w:rPr>
          <w:rFonts w:ascii="Times New Roman" w:hAnsi="Times New Roman" w:cs="Times New Roman"/>
          <w:sz w:val="26"/>
          <w:szCs w:val="26"/>
        </w:rPr>
        <w:t xml:space="preserve"> запланировано</w:t>
      </w:r>
      <w:proofErr w:type="gramEnd"/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5C6E68" w:rsidRPr="00D4748F">
        <w:rPr>
          <w:rFonts w:ascii="Times New Roman" w:hAnsi="Times New Roman" w:cs="Times New Roman"/>
          <w:b/>
          <w:sz w:val="26"/>
          <w:szCs w:val="26"/>
        </w:rPr>
        <w:t>15,5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="005C6E68" w:rsidRPr="00D474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C6E68" w:rsidRPr="00D4748F">
        <w:rPr>
          <w:rFonts w:ascii="Times New Roman" w:hAnsi="Times New Roman" w:cs="Times New Roman"/>
          <w:sz w:val="26"/>
          <w:szCs w:val="26"/>
        </w:rPr>
        <w:t xml:space="preserve">на плановый период  – </w:t>
      </w:r>
      <w:r w:rsidR="005C6E68" w:rsidRPr="00D4748F">
        <w:rPr>
          <w:rFonts w:ascii="Times New Roman" w:hAnsi="Times New Roman" w:cs="Times New Roman"/>
          <w:b/>
          <w:sz w:val="26"/>
          <w:szCs w:val="26"/>
        </w:rPr>
        <w:t xml:space="preserve">6,6 </w:t>
      </w:r>
      <w:proofErr w:type="spellStart"/>
      <w:r w:rsidR="005C6E68" w:rsidRPr="00D4748F">
        <w:rPr>
          <w:rFonts w:ascii="Times New Roman" w:hAnsi="Times New Roman" w:cs="Times New Roman"/>
          <w:b/>
          <w:sz w:val="26"/>
          <w:szCs w:val="26"/>
        </w:rPr>
        <w:t>млн.рублей</w:t>
      </w:r>
      <w:proofErr w:type="spellEnd"/>
      <w:r w:rsidR="005C6E68" w:rsidRPr="00D4748F">
        <w:rPr>
          <w:rFonts w:ascii="Times New Roman" w:hAnsi="Times New Roman" w:cs="Times New Roman"/>
          <w:sz w:val="26"/>
          <w:szCs w:val="26"/>
        </w:rPr>
        <w:t xml:space="preserve"> в каждом году).</w:t>
      </w:r>
    </w:p>
    <w:p w14:paraId="45D3E2E3" w14:textId="6B0C8626" w:rsidR="000A4564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муниципального долга 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(в случае возникновения временного кассового разрыва) </w:t>
      </w:r>
      <w:r w:rsidRPr="00D4748F">
        <w:rPr>
          <w:rFonts w:ascii="Times New Roman" w:hAnsi="Times New Roman" w:cs="Times New Roman"/>
          <w:sz w:val="26"/>
          <w:szCs w:val="26"/>
        </w:rPr>
        <w:t>запланирован на 202</w:t>
      </w:r>
      <w:r w:rsidR="00C11794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в сумме – </w:t>
      </w:r>
      <w:proofErr w:type="gramStart"/>
      <w:r w:rsidR="00C11794" w:rsidRPr="00D4748F">
        <w:rPr>
          <w:rFonts w:ascii="Times New Roman" w:hAnsi="Times New Roman" w:cs="Times New Roman"/>
          <w:b/>
          <w:sz w:val="26"/>
          <w:szCs w:val="26"/>
        </w:rPr>
        <w:t>3</w:t>
      </w:r>
      <w:r w:rsidR="00A412FC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/>
          <w:sz w:val="26"/>
          <w:szCs w:val="26"/>
        </w:rPr>
        <w:t> млн.</w:t>
      </w:r>
      <w:proofErr w:type="gramEnd"/>
      <w:r w:rsidRPr="00D4748F">
        <w:rPr>
          <w:rFonts w:ascii="Times New Roman" w:hAnsi="Times New Roman" w:cs="Times New Roman"/>
          <w:b/>
          <w:sz w:val="26"/>
          <w:szCs w:val="26"/>
        </w:rPr>
        <w:t xml:space="preserve">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, на плановый период предусмотрено </w:t>
      </w:r>
      <w:r w:rsidR="00A412FC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452C87" w:rsidRPr="00D4748F">
        <w:rPr>
          <w:rFonts w:ascii="Times New Roman" w:hAnsi="Times New Roman" w:cs="Times New Roman"/>
          <w:sz w:val="26"/>
          <w:szCs w:val="26"/>
        </w:rPr>
        <w:t>-</w:t>
      </w:r>
      <w:r w:rsidR="004600C5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5E36F7" w:rsidRPr="00D4748F">
        <w:rPr>
          <w:rFonts w:ascii="Times New Roman" w:hAnsi="Times New Roman" w:cs="Times New Roman"/>
          <w:sz w:val="26"/>
          <w:szCs w:val="26"/>
        </w:rPr>
        <w:t>3</w:t>
      </w:r>
      <w:r w:rsidR="004600C5" w:rsidRPr="00D4748F">
        <w:rPr>
          <w:rFonts w:ascii="Times New Roman" w:hAnsi="Times New Roman" w:cs="Times New Roman"/>
          <w:sz w:val="26"/>
          <w:szCs w:val="26"/>
        </w:rPr>
        <w:t xml:space="preserve">   </w:t>
      </w:r>
      <w:r w:rsidRPr="00D4748F">
        <w:rPr>
          <w:rFonts w:ascii="Times New Roman" w:hAnsi="Times New Roman" w:cs="Times New Roman"/>
          <w:sz w:val="26"/>
          <w:szCs w:val="26"/>
        </w:rPr>
        <w:t>млн. рублей в каждом году.</w:t>
      </w:r>
    </w:p>
    <w:p w14:paraId="6CB402B7" w14:textId="2B990439" w:rsidR="000A4564" w:rsidRPr="00D4748F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На обеспечение публичных нормативных обязательств в проекте бюджета ежегодно предусмотрено </w:t>
      </w:r>
      <w:r w:rsidR="00D05F12" w:rsidRPr="00D4748F">
        <w:rPr>
          <w:rFonts w:ascii="Times New Roman" w:hAnsi="Times New Roman" w:cs="Times New Roman"/>
          <w:b/>
          <w:sz w:val="26"/>
          <w:szCs w:val="26"/>
        </w:rPr>
        <w:t>9</w:t>
      </w:r>
      <w:r w:rsidR="00E80D37" w:rsidRPr="00D4748F">
        <w:rPr>
          <w:rFonts w:ascii="Times New Roman" w:hAnsi="Times New Roman" w:cs="Times New Roman"/>
          <w:b/>
          <w:sz w:val="26"/>
          <w:szCs w:val="26"/>
        </w:rPr>
        <w:t>,1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0D37" w:rsidRPr="00D4748F">
        <w:rPr>
          <w:rFonts w:ascii="Times New Roman" w:hAnsi="Times New Roman" w:cs="Times New Roman"/>
          <w:b/>
          <w:sz w:val="26"/>
          <w:szCs w:val="26"/>
        </w:rPr>
        <w:t>млн</w:t>
      </w:r>
      <w:r w:rsidRPr="00D4748F">
        <w:rPr>
          <w:rFonts w:ascii="Times New Roman" w:hAnsi="Times New Roman" w:cs="Times New Roman"/>
          <w:b/>
          <w:sz w:val="26"/>
          <w:szCs w:val="26"/>
        </w:rPr>
        <w:t>. рублей.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90D4B5" w14:textId="004D1FB6" w:rsidR="00197586" w:rsidRPr="00D4748F" w:rsidRDefault="00DF19F9" w:rsidP="009F7C96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48F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197586" w:rsidRPr="00D4748F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 запланированы </w:t>
      </w:r>
      <w:r w:rsidR="00197586" w:rsidRPr="00D4748F">
        <w:rPr>
          <w:rFonts w:ascii="Times New Roman" w:hAnsi="Times New Roman" w:cs="Times New Roman"/>
          <w:b/>
          <w:sz w:val="26"/>
          <w:szCs w:val="26"/>
        </w:rPr>
        <w:t xml:space="preserve">23 </w:t>
      </w:r>
      <w:r w:rsidR="00197586" w:rsidRPr="00D4748F">
        <w:rPr>
          <w:rFonts w:ascii="Times New Roman" w:hAnsi="Times New Roman" w:cs="Times New Roman"/>
          <w:sz w:val="26"/>
          <w:szCs w:val="26"/>
        </w:rPr>
        <w:t xml:space="preserve">муниципальные программы. </w:t>
      </w:r>
      <w:r w:rsidR="00DA1F02" w:rsidRPr="00D4748F">
        <w:rPr>
          <w:rFonts w:ascii="Times New Roman" w:hAnsi="Times New Roman" w:cs="Times New Roman"/>
          <w:sz w:val="26"/>
          <w:szCs w:val="26"/>
        </w:rPr>
        <w:t xml:space="preserve">Нефтеюганский район участвует в шести национальных проектах. </w:t>
      </w:r>
      <w:r w:rsidR="00197586" w:rsidRPr="00D4748F">
        <w:rPr>
          <w:rFonts w:ascii="Times New Roman" w:hAnsi="Times New Roman" w:cs="Times New Roman"/>
          <w:sz w:val="26"/>
          <w:szCs w:val="26"/>
        </w:rPr>
        <w:t xml:space="preserve">На реализацию национальных проектов в трехлетнем бюджете всего планируется </w:t>
      </w:r>
      <w:proofErr w:type="gramStart"/>
      <w:r w:rsidR="00197586" w:rsidRPr="00D4748F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197586"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391F" w:rsidRPr="00D4748F">
        <w:rPr>
          <w:rFonts w:ascii="Times New Roman" w:hAnsi="Times New Roman" w:cs="Times New Roman"/>
          <w:b/>
          <w:sz w:val="26"/>
          <w:szCs w:val="26"/>
        </w:rPr>
        <w:t>495</w:t>
      </w:r>
      <w:proofErr w:type="gramEnd"/>
      <w:r w:rsidR="0049391F" w:rsidRPr="00D4748F">
        <w:rPr>
          <w:rFonts w:ascii="Times New Roman" w:hAnsi="Times New Roman" w:cs="Times New Roman"/>
          <w:b/>
          <w:sz w:val="26"/>
          <w:szCs w:val="26"/>
        </w:rPr>
        <w:t>,2</w:t>
      </w:r>
      <w:r w:rsidR="00197586"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58B7465A" w14:textId="2E50951A" w:rsidR="000D63F7" w:rsidRPr="00D4748F" w:rsidRDefault="000D63F7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В соответствии с поручением Президента Российской Федерации сформировано отдельное приложение в составе материалов к проекту решения Думы Нефтеюганского района на 202</w:t>
      </w:r>
      <w:r w:rsidR="00394091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394091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и 202</w:t>
      </w:r>
      <w:r w:rsidR="00394091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годов», содержащее информацию об объёмах бюджетных ассигнований, направляемых на государственную поддержку семьи и детей («Семейный </w:t>
      </w:r>
      <w:r w:rsidRPr="00D4748F">
        <w:rPr>
          <w:rFonts w:ascii="Times New Roman" w:hAnsi="Times New Roman" w:cs="Times New Roman"/>
          <w:sz w:val="26"/>
          <w:szCs w:val="26"/>
        </w:rPr>
        <w:lastRenderedPageBreak/>
        <w:t xml:space="preserve">бюджет») в Нефтеюганском районе. На эти цели планируется на три года направить за счет средств бюджета разных </w:t>
      </w:r>
      <w:proofErr w:type="gramStart"/>
      <w:r w:rsidRPr="00D4748F">
        <w:rPr>
          <w:rFonts w:ascii="Times New Roman" w:hAnsi="Times New Roman" w:cs="Times New Roman"/>
          <w:sz w:val="26"/>
          <w:szCs w:val="26"/>
        </w:rPr>
        <w:t xml:space="preserve">уровней 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091" w:rsidRPr="00D4748F">
        <w:rPr>
          <w:rFonts w:ascii="Times New Roman" w:hAnsi="Times New Roman" w:cs="Times New Roman"/>
          <w:b/>
          <w:sz w:val="26"/>
          <w:szCs w:val="26"/>
        </w:rPr>
        <w:t>6</w:t>
      </w:r>
      <w:proofErr w:type="gramEnd"/>
      <w:r w:rsidR="00394091" w:rsidRPr="00D4748F">
        <w:rPr>
          <w:rFonts w:ascii="Times New Roman" w:hAnsi="Times New Roman" w:cs="Times New Roman"/>
          <w:b/>
          <w:sz w:val="26"/>
          <w:szCs w:val="26"/>
        </w:rPr>
        <w:t xml:space="preserve"> 057,5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млн. рублей. </w:t>
      </w:r>
    </w:p>
    <w:p w14:paraId="43326142" w14:textId="77777777" w:rsidR="0088666A" w:rsidRPr="00D4748F" w:rsidRDefault="0088666A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864142C" w14:textId="28223405" w:rsidR="009D1A95" w:rsidRPr="00D4748F" w:rsidRDefault="009D1A95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Социально-ориентированный бюджет</w:t>
      </w:r>
    </w:p>
    <w:p w14:paraId="1266CA0F" w14:textId="77777777" w:rsidR="0073437F" w:rsidRPr="00D4748F" w:rsidRDefault="0073437F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A6B04C5" w14:textId="36532E18" w:rsidR="00ED16BC" w:rsidRPr="00D4748F" w:rsidRDefault="00ED16BC" w:rsidP="009F7C96">
      <w:pPr>
        <w:pStyle w:val="Default"/>
        <w:spacing w:line="36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D4748F">
        <w:rPr>
          <w:color w:val="000000" w:themeColor="text1"/>
          <w:sz w:val="28"/>
          <w:szCs w:val="28"/>
        </w:rPr>
        <w:t xml:space="preserve">Программная структура расходной части проекта бюджета Нефтеюганского района на 2023-2025 годы сформирована с преобладанием социальных расходов. </w:t>
      </w:r>
      <w:r w:rsidRPr="00D4748F">
        <w:rPr>
          <w:color w:val="000000" w:themeColor="text1"/>
          <w:sz w:val="28"/>
          <w:szCs w:val="28"/>
        </w:rPr>
        <w:tab/>
        <w:t>На 2023 год социальные расходы состав</w:t>
      </w:r>
      <w:r w:rsidRPr="00D4748F">
        <w:rPr>
          <w:color w:val="auto"/>
          <w:sz w:val="28"/>
          <w:szCs w:val="28"/>
        </w:rPr>
        <w:t>ят</w:t>
      </w:r>
      <w:r w:rsidRPr="00D4748F">
        <w:rPr>
          <w:color w:val="FF0000"/>
          <w:sz w:val="28"/>
          <w:szCs w:val="28"/>
        </w:rPr>
        <w:t xml:space="preserve"> </w:t>
      </w:r>
      <w:r w:rsidR="00601441" w:rsidRPr="00D4748F">
        <w:rPr>
          <w:b/>
          <w:color w:val="000000" w:themeColor="text1"/>
          <w:sz w:val="28"/>
          <w:szCs w:val="28"/>
        </w:rPr>
        <w:t>2</w:t>
      </w:r>
      <w:r w:rsidR="001A011C" w:rsidRPr="00D4748F">
        <w:rPr>
          <w:b/>
          <w:color w:val="000000" w:themeColor="text1"/>
          <w:sz w:val="28"/>
          <w:szCs w:val="28"/>
        </w:rPr>
        <w:t> 849,3</w:t>
      </w:r>
      <w:r w:rsidRPr="00D4748F">
        <w:rPr>
          <w:b/>
          <w:color w:val="000000" w:themeColor="text1"/>
          <w:sz w:val="28"/>
          <w:szCs w:val="28"/>
        </w:rPr>
        <w:t xml:space="preserve"> млн. рублей</w:t>
      </w:r>
      <w:r w:rsidRPr="00D4748F">
        <w:rPr>
          <w:color w:val="000000" w:themeColor="text1"/>
          <w:sz w:val="28"/>
          <w:szCs w:val="28"/>
        </w:rPr>
        <w:t xml:space="preserve"> </w:t>
      </w:r>
      <w:r w:rsidRPr="00D4748F">
        <w:rPr>
          <w:i/>
          <w:color w:val="auto"/>
          <w:sz w:val="28"/>
          <w:szCs w:val="28"/>
        </w:rPr>
        <w:t xml:space="preserve">(к проекту 2022 года расходы снижены на </w:t>
      </w:r>
      <w:r w:rsidR="003C4E6B" w:rsidRPr="00D4748F">
        <w:rPr>
          <w:i/>
          <w:color w:val="auto"/>
          <w:sz w:val="28"/>
          <w:szCs w:val="28"/>
        </w:rPr>
        <w:t>7</w:t>
      </w:r>
      <w:r w:rsidR="001A011C" w:rsidRPr="00D4748F">
        <w:rPr>
          <w:i/>
          <w:color w:val="auto"/>
          <w:sz w:val="28"/>
          <w:szCs w:val="28"/>
        </w:rPr>
        <w:t>1</w:t>
      </w:r>
      <w:r w:rsidR="003C4E6B" w:rsidRPr="00D4748F">
        <w:rPr>
          <w:i/>
          <w:color w:val="auto"/>
          <w:sz w:val="28"/>
          <w:szCs w:val="28"/>
        </w:rPr>
        <w:t>,</w:t>
      </w:r>
      <w:r w:rsidR="001A011C" w:rsidRPr="00D4748F">
        <w:rPr>
          <w:i/>
          <w:color w:val="auto"/>
          <w:sz w:val="28"/>
          <w:szCs w:val="28"/>
        </w:rPr>
        <w:t>5</w:t>
      </w:r>
      <w:r w:rsidRPr="00D4748F">
        <w:rPr>
          <w:i/>
          <w:color w:val="auto"/>
          <w:sz w:val="28"/>
          <w:szCs w:val="28"/>
        </w:rPr>
        <w:t xml:space="preserve"> млн.</w:t>
      </w:r>
      <w:r w:rsidR="00655C67" w:rsidRPr="00D4748F">
        <w:rPr>
          <w:i/>
          <w:color w:val="auto"/>
          <w:sz w:val="28"/>
          <w:szCs w:val="28"/>
        </w:rPr>
        <w:t>)</w:t>
      </w:r>
      <w:r w:rsidR="00271523" w:rsidRPr="00D4748F">
        <w:rPr>
          <w:i/>
          <w:color w:val="auto"/>
          <w:sz w:val="28"/>
          <w:szCs w:val="28"/>
        </w:rPr>
        <w:t xml:space="preserve"> </w:t>
      </w:r>
      <w:r w:rsidRPr="00D4748F">
        <w:rPr>
          <w:color w:val="000000" w:themeColor="text1"/>
          <w:sz w:val="28"/>
          <w:szCs w:val="28"/>
        </w:rPr>
        <w:t>На 2024 год - 2</w:t>
      </w:r>
      <w:r w:rsidR="008910D3" w:rsidRPr="00D4748F">
        <w:rPr>
          <w:color w:val="000000" w:themeColor="text1"/>
          <w:sz w:val="28"/>
          <w:szCs w:val="28"/>
        </w:rPr>
        <w:t> 746,9</w:t>
      </w:r>
      <w:r w:rsidRPr="00D4748F">
        <w:rPr>
          <w:color w:val="000000" w:themeColor="text1"/>
          <w:sz w:val="28"/>
          <w:szCs w:val="28"/>
        </w:rPr>
        <w:t xml:space="preserve"> млн. рублей, на 2025 год - 2</w:t>
      </w:r>
      <w:r w:rsidR="008910D3" w:rsidRPr="00D4748F">
        <w:rPr>
          <w:color w:val="000000" w:themeColor="text1"/>
          <w:sz w:val="28"/>
          <w:szCs w:val="28"/>
        </w:rPr>
        <w:t> 704,1</w:t>
      </w:r>
      <w:r w:rsidRPr="00D4748F">
        <w:rPr>
          <w:color w:val="000000" w:themeColor="text1"/>
          <w:sz w:val="28"/>
          <w:szCs w:val="28"/>
        </w:rPr>
        <w:t xml:space="preserve"> млн. рублей.</w:t>
      </w:r>
    </w:p>
    <w:p w14:paraId="7F9D8D3A" w14:textId="48A01D60" w:rsidR="00ED16BC" w:rsidRPr="00D4748F" w:rsidRDefault="00ED16BC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2023 год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расходы на сферу образование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предусмотрены в сумме </w:t>
      </w:r>
      <w:r w:rsidR="003F7D3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E80008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241,2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,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что составляет 4</w:t>
      </w:r>
      <w:r w:rsidR="00BE5688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BE5688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% от общего объема расходов</w:t>
      </w: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Основная доля расходов - 7</w:t>
      </w:r>
      <w:r w:rsidR="003F7D3D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предусмотрена за счет средств окружного и федерального бюджета. За счет средств местного бюджета расходы на 2023 год предусмотрены в сумме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469,</w:t>
      </w:r>
      <w:r w:rsidR="00FC114F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2024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– 4</w:t>
      </w:r>
      <w:r w:rsidR="00FC114F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69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,6 млн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2025 –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459,</w:t>
      </w:r>
      <w:r w:rsidR="00FC114F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рублей.</w:t>
      </w:r>
    </w:p>
    <w:p w14:paraId="5A3FEB18" w14:textId="300FEE15" w:rsidR="00ED16BC" w:rsidRPr="00D4748F" w:rsidRDefault="00ED16BC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FF0000"/>
          <w:sz w:val="26"/>
          <w:szCs w:val="26"/>
          <w:lang w:eastAsia="ru-RU"/>
        </w:rPr>
      </w:pP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Наибольший удельный вес в расходах бюджета на образование в 2023 году составят расходы на общее образование 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1</w:t>
      </w:r>
      <w:r w:rsidR="00AE7622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 43</w:t>
      </w:r>
      <w:r w:rsidR="00CE13C3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4</w:t>
      </w:r>
      <w:r w:rsidR="00AE7622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,</w:t>
      </w:r>
      <w:r w:rsidR="00CE13C3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0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(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расходы на одного обучающегося – </w:t>
      </w:r>
      <w:r w:rsidR="00216F1B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2</w:t>
      </w:r>
      <w:r w:rsidR="00E20738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73,8</w:t>
      </w:r>
      <w:r w:rsidR="00216F1B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,0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 тыс. рублей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)</w:t>
      </w:r>
      <w:r w:rsidRPr="00D4748F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и 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552,</w:t>
      </w:r>
      <w:r w:rsidR="00AE7622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0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 дошкольное образование 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(расходы на одного воспитанника – </w:t>
      </w:r>
      <w:r w:rsidR="00216F1B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302,</w:t>
      </w:r>
      <w:r w:rsidR="00E20738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0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 тыс. рублей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). Расходы на дополнительное образование в 2023 году составят 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71,</w:t>
      </w:r>
      <w:r w:rsidR="00AE7622"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9</w:t>
      </w:r>
      <w:r w:rsidRPr="00D4748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(на одного ученика – </w:t>
      </w:r>
      <w:r w:rsidR="00190155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22,</w:t>
      </w:r>
      <w:r w:rsidR="00656C39"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2</w:t>
      </w:r>
      <w:r w:rsidRPr="00D4748F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 тыс. рублей</w:t>
      </w:r>
      <w:r w:rsidRPr="00D4748F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  <w:t>)</w:t>
      </w:r>
      <w:r w:rsidR="00764F0B" w:rsidRPr="00D4748F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  <w:t xml:space="preserve">, расходы на молодежную политику в 2023 году </w:t>
      </w:r>
      <w:r w:rsidR="00764F0B" w:rsidRPr="00D4748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составят</w:t>
      </w:r>
      <w:r w:rsidR="00764F0B" w:rsidRPr="00D4748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764F0B" w:rsidRPr="00D4748F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64,5 млн. рублей</w:t>
      </w:r>
      <w:r w:rsidRPr="00D4748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</w:p>
    <w:p w14:paraId="612AEFD4" w14:textId="13CE8740" w:rsidR="00ED16BC" w:rsidRPr="00D4748F" w:rsidRDefault="00ED16BC" w:rsidP="009F7C96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  <w:r w:rsidRPr="00D4748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оказании муниципальных услуг в сфере образования будут принимать участие </w:t>
      </w:r>
      <w:r w:rsidR="002E0BB8"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29</w:t>
      </w:r>
      <w:r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муниципальн</w:t>
      </w:r>
      <w:r w:rsidR="00C615AC"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ых</w:t>
      </w:r>
      <w:r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учреждени</w:t>
      </w:r>
      <w:r w:rsidR="00C615AC"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</w:t>
      </w:r>
      <w:r w:rsidRPr="00D4748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</w:t>
      </w:r>
      <w:r w:rsidRPr="00D4748F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 xml:space="preserve">13 дошкольных учреждений, 13 </w:t>
      </w:r>
      <w:r w:rsidRPr="00D474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общеобразовательных </w:t>
      </w:r>
      <w:r w:rsidRPr="00D4748F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 xml:space="preserve">учреждений, </w:t>
      </w:r>
      <w:r w:rsidR="002E0BB8" w:rsidRPr="00D4748F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>3</w:t>
      </w:r>
      <w:r w:rsidRPr="00D4748F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 xml:space="preserve"> учреждений дополнительного образования).</w:t>
      </w:r>
    </w:p>
    <w:p w14:paraId="3B204167" w14:textId="1881C248" w:rsidR="00CE3688" w:rsidRPr="00D4748F" w:rsidRDefault="00CE3688" w:rsidP="009F7C96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Реализация основных мероприятий в сфере образования и молодежной политики </w:t>
      </w:r>
      <w:r w:rsidRPr="00D4748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осуществляется в рамках муниципальной программы </w:t>
      </w:r>
      <w:r w:rsidRPr="00D4748F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«Образование 21 века».</w:t>
      </w:r>
    </w:p>
    <w:p w14:paraId="5F79CE34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Цели программы:</w:t>
      </w:r>
    </w:p>
    <w:p w14:paraId="5EE88D29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района;</w:t>
      </w:r>
    </w:p>
    <w:p w14:paraId="1A7C49CB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</w:r>
    </w:p>
    <w:p w14:paraId="2D27B9CD" w14:textId="286D2354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Достижение поставленных целей будет осуществляться решением следующих задач:</w:t>
      </w:r>
    </w:p>
    <w:p w14:paraId="680FCB22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1. Модернизация системы дошкольного, общего и дополнительного образования детей;</w:t>
      </w:r>
    </w:p>
    <w:p w14:paraId="40F0B324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2. 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способностей;</w:t>
      </w:r>
    </w:p>
    <w:p w14:paraId="6D15331C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3. Обеспечение эффективной системы социализации и самореализации молодежи, развитие потенциала молодежи;</w:t>
      </w:r>
    </w:p>
    <w:p w14:paraId="61569A81" w14:textId="77777777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</w:r>
    </w:p>
    <w:p w14:paraId="52721EE7" w14:textId="38D186F4" w:rsidR="00CE3688" w:rsidRPr="00D4748F" w:rsidRDefault="00CE368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В предстоящем периоде будет продолжена практика персонифицированного финансирования услуг дополнительного образования реализуемая на основе Сертификата дополнительного образования. В соответствии с утвержденной программой на 202</w:t>
      </w:r>
      <w:r w:rsidR="008C1367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запланировано</w:t>
      </w: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выдать </w:t>
      </w:r>
      <w:r w:rsidR="00A735F9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600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сертификатов на сумму </w:t>
      </w:r>
      <w:r w:rsidR="008C1367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15,2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 </w:t>
      </w:r>
    </w:p>
    <w:p w14:paraId="170B92DC" w14:textId="054D8A88" w:rsidR="00A34204" w:rsidRPr="00D4748F" w:rsidRDefault="00CE368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национального проекта «Образование» в 202</w:t>
      </w:r>
      <w:r w:rsidR="00A735F9" w:rsidRPr="00D4748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47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продолжится реализация регионального проекта «Успех каждого ребенка». Цель проекта – </w:t>
      </w:r>
      <w:r w:rsidR="00A735F9" w:rsidRPr="00D4748F">
        <w:rPr>
          <w:rFonts w:ascii="Times New Roman" w:hAnsi="Times New Roman" w:cs="Times New Roman"/>
          <w:sz w:val="26"/>
          <w:szCs w:val="26"/>
        </w:rPr>
        <w:t>увеличение охвата детей в возрасте от 5 до 18 лет программами дополнительного образования, а также обновление содержания и методов дополнительного образования, развитие кадрового потенциала и модернизации системы дополнительного образования. Реализация проекта дает возможность получения образования не только в муниципальных учреждениях, но и у частных поставщиков образовательных услуг.</w:t>
      </w:r>
    </w:p>
    <w:p w14:paraId="380756B2" w14:textId="77777777" w:rsidR="001C71A4" w:rsidRPr="00D4748F" w:rsidRDefault="001C71A4" w:rsidP="009F7C96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D4748F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Pr="00D4748F">
        <w:rPr>
          <w:rFonts w:ascii="Times New Roman" w:hAnsi="Times New Roman" w:cs="Times New Roman"/>
          <w:sz w:val="26"/>
          <w:szCs w:val="26"/>
        </w:rPr>
        <w:t>. Сингапай открыт частный д/с «Семь гномов». На сегодняшний день получено санитарно-эпидемиологическое заключение, подготовлен</w:t>
      </w:r>
      <w:r w:rsidRPr="00D4748F">
        <w:rPr>
          <w:rFonts w:ascii="Times New Roman" w:hAnsi="Times New Roman" w:cs="Times New Roman"/>
          <w:sz w:val="28"/>
          <w:szCs w:val="28"/>
        </w:rPr>
        <w:t xml:space="preserve"> пакет документов для</w:t>
      </w:r>
      <w:r w:rsidRPr="00D4748F">
        <w:rPr>
          <w:rFonts w:ascii="Times New Roman" w:hAnsi="Times New Roman" w:cs="Times New Roman"/>
          <w:sz w:val="24"/>
          <w:szCs w:val="24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получения лицензии. В рамках окружного бюджета предусмотрена субсидия бюджетам муниципальных районов и городских округов на создание условий для осуществления присмотра и ухода за детьми, содержания </w:t>
      </w:r>
      <w:r w:rsidRPr="00D4748F">
        <w:rPr>
          <w:rFonts w:ascii="Times New Roman" w:hAnsi="Times New Roman" w:cs="Times New Roman"/>
          <w:sz w:val="26"/>
          <w:szCs w:val="26"/>
        </w:rPr>
        <w:lastRenderedPageBreak/>
        <w:t>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на 2023 год составляет 3,8 млн. рублей, на 2024 год -3,8 млн. рублей, на 2025 год – 3,8 млн. рублей. Субсидия доведена с учетом стоимости финансового обеспечения доступной услуги присмотра и ухода в частных дошкольных образовательных организациях в расчете на одного воспитанника (4,0 тыс. рублей на одного ребенка ежемесячно). Так же предусмотрены средства в размере 18,1 млн. рублей в рамках 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частных дошкольных образовательных организациях.</w:t>
      </w:r>
    </w:p>
    <w:p w14:paraId="0C95CDCC" w14:textId="77777777" w:rsidR="001C71A4" w:rsidRPr="00D4748F" w:rsidRDefault="001C71A4" w:rsidP="009F7C96">
      <w:pPr>
        <w:pStyle w:val="Default"/>
        <w:spacing w:line="360" w:lineRule="auto"/>
        <w:ind w:firstLine="680"/>
        <w:jc w:val="both"/>
        <w:rPr>
          <w:sz w:val="26"/>
          <w:szCs w:val="26"/>
          <w:shd w:val="clear" w:color="auto" w:fill="FFFFFF"/>
        </w:rPr>
      </w:pPr>
      <w:r w:rsidRPr="00D4748F">
        <w:rPr>
          <w:sz w:val="26"/>
          <w:szCs w:val="26"/>
        </w:rPr>
        <w:t>В НРМОБУ «</w:t>
      </w:r>
      <w:proofErr w:type="spellStart"/>
      <w:r w:rsidRPr="00D4748F">
        <w:rPr>
          <w:sz w:val="26"/>
          <w:szCs w:val="26"/>
        </w:rPr>
        <w:t>Каркатеевская</w:t>
      </w:r>
      <w:proofErr w:type="spellEnd"/>
      <w:r w:rsidRPr="00D4748F">
        <w:rPr>
          <w:sz w:val="26"/>
          <w:szCs w:val="26"/>
        </w:rPr>
        <w:t xml:space="preserve"> СОШ» планируется капитальный ремонт подвала и инженерных коммуникаций подвального помещения объекта, срок реализации - 2023 год, сметная </w:t>
      </w:r>
      <w:r w:rsidRPr="00D4748F">
        <w:rPr>
          <w:sz w:val="26"/>
          <w:szCs w:val="26"/>
          <w:shd w:val="clear" w:color="auto" w:fill="FFFFFF"/>
        </w:rPr>
        <w:t>стоимость капитального ремонта составляет 40 822,</w:t>
      </w:r>
      <w:proofErr w:type="gramStart"/>
      <w:r w:rsidRPr="00D4748F">
        <w:rPr>
          <w:sz w:val="26"/>
          <w:szCs w:val="26"/>
          <w:shd w:val="clear" w:color="auto" w:fill="FFFFFF"/>
        </w:rPr>
        <w:t>6  тыс.</w:t>
      </w:r>
      <w:proofErr w:type="gramEnd"/>
      <w:r w:rsidRPr="00D4748F">
        <w:rPr>
          <w:sz w:val="26"/>
          <w:szCs w:val="26"/>
          <w:shd w:val="clear" w:color="auto" w:fill="FFFFFF"/>
        </w:rPr>
        <w:t xml:space="preserve"> руб.</w:t>
      </w:r>
    </w:p>
    <w:p w14:paraId="6A04CA7F" w14:textId="77777777" w:rsidR="001C71A4" w:rsidRPr="00D4748F" w:rsidRDefault="001C71A4" w:rsidP="009F7C96">
      <w:pPr>
        <w:pStyle w:val="Default"/>
        <w:spacing w:line="360" w:lineRule="auto"/>
        <w:ind w:firstLine="680"/>
        <w:jc w:val="both"/>
        <w:rPr>
          <w:sz w:val="26"/>
          <w:szCs w:val="26"/>
        </w:rPr>
      </w:pPr>
      <w:r w:rsidRPr="00D4748F">
        <w:rPr>
          <w:sz w:val="26"/>
          <w:szCs w:val="26"/>
        </w:rPr>
        <w:t>Объект готов к реализации, в наличии: заключение по результатам обследования и оценки технического состояния от 14.08.2017; проектно-сметная документация на объект "Капитальный ремонт подвала и инженерных коммуникаций подвального помещения объекта НРМОБУ «</w:t>
      </w:r>
      <w:proofErr w:type="spellStart"/>
      <w:r w:rsidRPr="00D4748F">
        <w:rPr>
          <w:sz w:val="26"/>
          <w:szCs w:val="26"/>
        </w:rPr>
        <w:t>Каркатеевская</w:t>
      </w:r>
      <w:proofErr w:type="spellEnd"/>
      <w:r w:rsidRPr="00D4748F">
        <w:rPr>
          <w:sz w:val="26"/>
          <w:szCs w:val="26"/>
        </w:rPr>
        <w:t xml:space="preserve"> СОШ»; положительное заключение государственной экспертизы от 09.12.2020 № 86-2-1-2-0070-20. </w:t>
      </w:r>
    </w:p>
    <w:p w14:paraId="54D95D9A" w14:textId="77777777" w:rsidR="001C71A4" w:rsidRPr="00D4748F" w:rsidRDefault="001C71A4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Проведение капитального ремонта подвала позволит создать комфортные и безопасные условия организации образовательного процесса и в дальнейшем приступить к реализации проекта реконструкции и </w:t>
      </w:r>
      <w:proofErr w:type="spellStart"/>
      <w:r w:rsidRPr="00D4748F">
        <w:rPr>
          <w:rFonts w:ascii="Times New Roman" w:hAnsi="Times New Roman" w:cs="Times New Roman"/>
          <w:sz w:val="26"/>
          <w:szCs w:val="26"/>
        </w:rPr>
        <w:t>пристроя</w:t>
      </w:r>
      <w:proofErr w:type="spellEnd"/>
      <w:r w:rsidRPr="00D4748F">
        <w:rPr>
          <w:rFonts w:ascii="Times New Roman" w:hAnsi="Times New Roman" w:cs="Times New Roman"/>
          <w:sz w:val="26"/>
          <w:szCs w:val="26"/>
        </w:rPr>
        <w:t xml:space="preserve"> к зданию с целью увеличения пропускной способности и приведения в соответствие с требованиями по набору помещений и площадям, дополнительно будет ведено 35 мест, мощность объекта увеличится с 132 до 167 мест.</w:t>
      </w:r>
    </w:p>
    <w:p w14:paraId="674730D3" w14:textId="4A903365" w:rsidR="00CE3688" w:rsidRPr="00D4748F" w:rsidRDefault="000505CD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2024 год расходы на сферу образования запланированы в сумме –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74700E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241,0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2025 год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– 2 </w:t>
      </w:r>
      <w:r w:rsidR="00E1417A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23</w:t>
      </w:r>
      <w:r w:rsidR="0074700E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</w:t>
      </w:r>
      <w:r w:rsidR="0074700E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</w:t>
      </w:r>
    </w:p>
    <w:p w14:paraId="03062E49" w14:textId="77777777" w:rsidR="00ED3743" w:rsidRPr="00D4748F" w:rsidRDefault="00ED374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B66E1A" w14:textId="17E71A64" w:rsidR="008F75EF" w:rsidRPr="00D4748F" w:rsidRDefault="009B691A" w:rsidP="009F7C9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FF0000"/>
          <w:sz w:val="26"/>
          <w:szCs w:val="26"/>
        </w:rPr>
        <w:lastRenderedPageBreak/>
        <w:tab/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На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расходы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на сферу культуры</w:t>
      </w:r>
      <w:r w:rsidR="00065AFB" w:rsidRPr="00D4748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и кинематографии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предусмотрены в сумме </w:t>
      </w:r>
      <w:r w:rsidR="0087172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415,4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млн.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том числе </w:t>
      </w:r>
      <w:r w:rsidR="00ED3743" w:rsidRPr="00D4748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6</w:t>
      </w:r>
      <w:r w:rsidR="008F75EF" w:rsidRPr="00D4748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,</w:t>
      </w:r>
      <w:r w:rsidR="00ED3743" w:rsidRPr="00D4748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средства вышестоящих бюджетов.</w:t>
      </w:r>
    </w:p>
    <w:p w14:paraId="008D0964" w14:textId="303384A3" w:rsidR="009B691A" w:rsidRPr="00D4748F" w:rsidRDefault="009B691A" w:rsidP="008866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На муниципальное задание бюджетным учреждениям предусмотрена субсидия на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в сумме </w:t>
      </w:r>
      <w:r w:rsidR="0074277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294,8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рублей,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– </w:t>
      </w:r>
      <w:r w:rsidR="0074277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221,7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рублей,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– </w:t>
      </w:r>
      <w:r w:rsidR="0074277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197,</w:t>
      </w:r>
      <w:r w:rsidR="00600F1F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На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расходы на проведение культурно-массовых мероприятий запланированы в сумме</w:t>
      </w: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D3743" w:rsidRPr="00D4748F">
        <w:rPr>
          <w:rFonts w:ascii="Times New Roman" w:hAnsi="Times New Roman" w:cs="Times New Roman"/>
          <w:b/>
          <w:sz w:val="26"/>
          <w:szCs w:val="26"/>
        </w:rPr>
        <w:t>13,7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sz w:val="26"/>
          <w:szCs w:val="26"/>
        </w:rPr>
        <w:t>.</w:t>
      </w:r>
    </w:p>
    <w:p w14:paraId="7724F679" w14:textId="0978E2F0" w:rsidR="00CD4CBB" w:rsidRPr="00D4748F" w:rsidRDefault="009B691A" w:rsidP="0088666A">
      <w:pPr>
        <w:spacing w:after="0" w:line="360" w:lineRule="auto"/>
        <w:ind w:firstLine="709"/>
        <w:rPr>
          <w:rFonts w:ascii="TimesNewRomanPSMT" w:hAnsi="TimesNewRomanPSMT"/>
          <w:sz w:val="26"/>
          <w:szCs w:val="26"/>
        </w:rPr>
      </w:pPr>
      <w:bookmarkStart w:id="1" w:name="_Hlk117605151"/>
      <w:r w:rsidRPr="00D4748F">
        <w:rPr>
          <w:rFonts w:ascii="Times New Roman" w:hAnsi="Times New Roman" w:cs="Times New Roman"/>
          <w:sz w:val="26"/>
          <w:szCs w:val="26"/>
        </w:rPr>
        <w:t>В оказании  муниципальных услуг в сфере культуры будут принимать участие 1</w:t>
      </w:r>
      <w:r w:rsidR="00CD4CBB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библиотек, </w:t>
      </w:r>
      <w:r w:rsidR="00CD4CBB" w:rsidRPr="00D4748F">
        <w:rPr>
          <w:rFonts w:ascii="Times New Roman" w:hAnsi="Times New Roman" w:cs="Times New Roman"/>
          <w:sz w:val="26"/>
          <w:szCs w:val="26"/>
        </w:rPr>
        <w:t>10</w:t>
      </w:r>
      <w:r w:rsidRPr="00D4748F">
        <w:rPr>
          <w:rFonts w:ascii="Times New Roman" w:hAnsi="Times New Roman" w:cs="Times New Roman"/>
          <w:sz w:val="26"/>
          <w:szCs w:val="26"/>
        </w:rPr>
        <w:t xml:space="preserve"> ДК, 1 </w:t>
      </w:r>
      <w:r w:rsidR="0075520B" w:rsidRPr="00D4748F">
        <w:rPr>
          <w:rFonts w:ascii="Times New Roman" w:hAnsi="Times New Roman" w:cs="Times New Roman"/>
          <w:sz w:val="26"/>
          <w:szCs w:val="26"/>
        </w:rPr>
        <w:t>БУ Центр</w:t>
      </w:r>
      <w:r w:rsidRPr="00D4748F">
        <w:rPr>
          <w:rFonts w:ascii="Times New Roman" w:hAnsi="Times New Roman" w:cs="Times New Roman"/>
          <w:sz w:val="26"/>
          <w:szCs w:val="26"/>
        </w:rPr>
        <w:t xml:space="preserve"> Культур</w:t>
      </w:r>
      <w:r w:rsidR="0075520B" w:rsidRPr="00D4748F">
        <w:rPr>
          <w:rFonts w:ascii="Times New Roman" w:hAnsi="Times New Roman" w:cs="Times New Roman"/>
          <w:sz w:val="26"/>
          <w:szCs w:val="26"/>
        </w:rPr>
        <w:t>ы</w:t>
      </w:r>
      <w:r w:rsidRPr="00D4748F">
        <w:rPr>
          <w:rFonts w:ascii="Times New Roman" w:hAnsi="Times New Roman" w:cs="Times New Roman"/>
          <w:sz w:val="26"/>
          <w:szCs w:val="26"/>
        </w:rPr>
        <w:t xml:space="preserve">, МКУ «Управление по обеспечению деятельности учреждений культуры и спорта», </w:t>
      </w:r>
      <w:r w:rsidR="00D96341" w:rsidRPr="00D4748F">
        <w:rPr>
          <w:rFonts w:ascii="Times New Roman" w:hAnsi="Times New Roman" w:cs="Times New Roman"/>
          <w:sz w:val="26"/>
          <w:szCs w:val="26"/>
        </w:rPr>
        <w:t>2</w:t>
      </w:r>
      <w:r w:rsidRPr="00D4748F">
        <w:rPr>
          <w:rFonts w:ascii="Times New Roman" w:hAnsi="Times New Roman" w:cs="Times New Roman"/>
          <w:sz w:val="26"/>
          <w:szCs w:val="26"/>
        </w:rPr>
        <w:t xml:space="preserve"> школ</w:t>
      </w:r>
      <w:r w:rsidR="00D96341" w:rsidRPr="00D4748F">
        <w:rPr>
          <w:rFonts w:ascii="Times New Roman" w:hAnsi="Times New Roman" w:cs="Times New Roman"/>
          <w:sz w:val="26"/>
          <w:szCs w:val="26"/>
        </w:rPr>
        <w:t>ы</w:t>
      </w:r>
      <w:r w:rsidRPr="00D4748F">
        <w:rPr>
          <w:rFonts w:ascii="Times New Roman" w:hAnsi="Times New Roman" w:cs="Times New Roman"/>
          <w:sz w:val="26"/>
          <w:szCs w:val="26"/>
        </w:rPr>
        <w:t xml:space="preserve"> искусств</w:t>
      </w:r>
      <w:r w:rsidR="00CD4CBB" w:rsidRPr="00D4748F">
        <w:rPr>
          <w:rFonts w:ascii="Times New Roman" w:hAnsi="Times New Roman" w:cs="Times New Roman"/>
          <w:sz w:val="26"/>
          <w:szCs w:val="26"/>
        </w:rPr>
        <w:t xml:space="preserve"> и </w:t>
      </w:r>
      <w:r w:rsidR="00CD4CBB" w:rsidRPr="00D4748F">
        <w:rPr>
          <w:rFonts w:ascii="TimesNewRomanPSMT" w:hAnsi="TimesNewRomanPSMT"/>
          <w:sz w:val="24"/>
          <w:szCs w:val="24"/>
        </w:rPr>
        <w:t xml:space="preserve">МАУ НР </w:t>
      </w:r>
      <w:r w:rsidR="00CD4CBB" w:rsidRPr="00D4748F">
        <w:rPr>
          <w:rFonts w:ascii="TimesNewRomanPSMT" w:hAnsi="TimesNewRomanPSMT"/>
          <w:sz w:val="26"/>
          <w:szCs w:val="26"/>
        </w:rPr>
        <w:t>«Музей этнокультурной истории «Священная кедровая роща»</w:t>
      </w:r>
    </w:p>
    <w:p w14:paraId="68AFA3B3" w14:textId="433628B7" w:rsidR="000F20FA" w:rsidRPr="00D4748F" w:rsidRDefault="000F20FA" w:rsidP="0088666A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Наиболее существенные ожидаемые изменения в структуре Департамента культуры является открытие нового учреждения </w:t>
      </w:r>
      <w:r w:rsidRPr="00D4748F">
        <w:rPr>
          <w:rFonts w:ascii="Times New Roman" w:hAnsi="Times New Roman" w:cs="Times New Roman"/>
          <w:color w:val="000000"/>
          <w:sz w:val="26"/>
          <w:szCs w:val="26"/>
        </w:rPr>
        <w:t>Муниципальное автономное учреждение Нефтеюганского района «Музей этнокультурной истории «Священная кедровая роща»</w:t>
      </w:r>
    </w:p>
    <w:p w14:paraId="676241DC" w14:textId="77777777" w:rsidR="00A669BE" w:rsidRPr="00D4748F" w:rsidRDefault="000F20FA" w:rsidP="009F7C96">
      <w:pPr>
        <w:pStyle w:val="a8"/>
        <w:spacing w:line="360" w:lineRule="auto"/>
        <w:ind w:firstLine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48F">
        <w:rPr>
          <w:rFonts w:ascii="Times New Roman" w:hAnsi="Times New Roman" w:cs="Times New Roman"/>
          <w:color w:val="000000"/>
          <w:sz w:val="26"/>
          <w:szCs w:val="26"/>
        </w:rPr>
        <w:t>Учреждение создается в целях повышения качества и эффективности реализации инициатив, поступившим по итогам работы общественных площадок.</w:t>
      </w:r>
    </w:p>
    <w:p w14:paraId="7FC8800C" w14:textId="45C72EA8" w:rsidR="00A669BE" w:rsidRPr="00D4748F" w:rsidRDefault="00A669BE" w:rsidP="009F7C96">
      <w:pPr>
        <w:pStyle w:val="a8"/>
        <w:spacing w:line="360" w:lineRule="auto"/>
        <w:ind w:firstLine="502"/>
        <w:jc w:val="both"/>
        <w:rPr>
          <w:rFonts w:ascii="TimesNewRomanPSMT" w:hAnsi="TimesNewRomanPSMT"/>
          <w:color w:val="000000"/>
          <w:sz w:val="24"/>
          <w:szCs w:val="24"/>
        </w:rPr>
      </w:pPr>
      <w:r w:rsidRPr="00D4748F">
        <w:rPr>
          <w:rFonts w:ascii="TimesNewRomanPSMT" w:hAnsi="TimesNewRomanPSMT"/>
          <w:color w:val="000000"/>
          <w:sz w:val="24"/>
          <w:szCs w:val="24"/>
        </w:rPr>
        <w:t>В 2023 году будет осуществлено присоединение ДК Родники в структуру БУ «Центр Культуры НР».</w:t>
      </w:r>
    </w:p>
    <w:p w14:paraId="7DA244DF" w14:textId="6ACD1F64" w:rsidR="00A669BE" w:rsidRPr="00D4748F" w:rsidRDefault="00A669BE" w:rsidP="009F7C96">
      <w:pPr>
        <w:spacing w:after="0" w:line="360" w:lineRule="auto"/>
        <w:ind w:firstLine="567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 2023 году планируется </w:t>
      </w:r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предоставление из бюджета Ханты</w:t>
      </w:r>
      <w:r w:rsidR="00655C67"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-</w:t>
      </w:r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Мансийского автономного округа - Югры бюджету Нефтеюганского муниципального района субсидии на поддержку отрасли культуры в целях достижения результатов регионального проекта "Культурная среда" обеспечивающего достижение целей, показателей и результатов государственной программы "Культурное пространство" в размере:</w:t>
      </w:r>
    </w:p>
    <w:p w14:paraId="6677C858" w14:textId="3A8D0B31" w:rsidR="00A669BE" w:rsidRPr="00D4748F" w:rsidRDefault="00A669BE" w:rsidP="009F7C96">
      <w:pPr>
        <w:spacing w:after="0"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 xml:space="preserve">Федеральный бюджет –  2,2 </w:t>
      </w:r>
      <w:proofErr w:type="spellStart"/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млн.руб</w:t>
      </w:r>
      <w:proofErr w:type="spellEnd"/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27631627" w14:textId="0A5120B3" w:rsidR="00A669BE" w:rsidRPr="00D4748F" w:rsidRDefault="00A669BE" w:rsidP="009F7C96">
      <w:pPr>
        <w:spacing w:after="0"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 xml:space="preserve">Окружной бюджет –  3,4 </w:t>
      </w:r>
      <w:proofErr w:type="spellStart"/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млн.руб</w:t>
      </w:r>
      <w:proofErr w:type="spellEnd"/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1F558E84" w14:textId="0751250D" w:rsidR="00A669BE" w:rsidRPr="00D4748F" w:rsidRDefault="00A669BE" w:rsidP="009F7C96">
      <w:pPr>
        <w:pStyle w:val="a8"/>
        <w:spacing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D4748F"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  <w:t>Местный бюджет (софинансирование) -  298,4тыс.руб.</w:t>
      </w:r>
    </w:p>
    <w:p w14:paraId="0555B1DC" w14:textId="6B5AA423" w:rsidR="00A669BE" w:rsidRPr="00D4748F" w:rsidRDefault="002E7C0B" w:rsidP="009F7C96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748F">
        <w:rPr>
          <w:rStyle w:val="fontstyle01"/>
          <w:rFonts w:ascii="Times New Roman" w:hAnsi="Times New Roman" w:cs="Times New Roman"/>
          <w:b w:val="0"/>
          <w:bCs w:val="0"/>
        </w:rPr>
        <w:t xml:space="preserve">Затраты определены на приобретение музыкальных инструментов для </w:t>
      </w:r>
      <w:r w:rsidRPr="00D4748F">
        <w:rPr>
          <w:rFonts w:ascii="Times New Roman" w:hAnsi="Times New Roman" w:cs="Times New Roman"/>
          <w:color w:val="000000"/>
          <w:sz w:val="24"/>
          <w:szCs w:val="24"/>
        </w:rPr>
        <w:t>НР МБУ ДО ДШИ</w:t>
      </w:r>
      <w:r w:rsidRPr="00D4748F">
        <w:rPr>
          <w:rStyle w:val="fontstyle01"/>
          <w:rFonts w:ascii="Times New Roman" w:hAnsi="Times New Roman" w:cs="Times New Roman"/>
        </w:rPr>
        <w:t xml:space="preserve"> </w:t>
      </w:r>
      <w:r w:rsidRPr="00D4748F">
        <w:rPr>
          <w:rStyle w:val="fontstyle01"/>
          <w:rFonts w:ascii="Times New Roman" w:hAnsi="Times New Roman" w:cs="Times New Roman"/>
          <w:b w:val="0"/>
          <w:bCs w:val="0"/>
        </w:rPr>
        <w:t>и</w:t>
      </w:r>
      <w:r w:rsidRPr="00D4748F">
        <w:rPr>
          <w:rStyle w:val="fontstyle01"/>
          <w:rFonts w:ascii="Times New Roman" w:hAnsi="Times New Roman" w:cs="Times New Roman"/>
        </w:rPr>
        <w:t xml:space="preserve"> </w:t>
      </w:r>
      <w:r w:rsidRPr="00D4748F">
        <w:rPr>
          <w:rFonts w:ascii="Times New Roman" w:hAnsi="Times New Roman" w:cs="Times New Roman"/>
          <w:color w:val="000000"/>
          <w:sz w:val="24"/>
          <w:szCs w:val="24"/>
        </w:rPr>
        <w:t>НР МБУ ДО ДШИ им.</w:t>
      </w:r>
      <w:r w:rsidR="00DC5B12" w:rsidRPr="00D474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4748F">
        <w:rPr>
          <w:rFonts w:ascii="Times New Roman" w:hAnsi="Times New Roman" w:cs="Times New Roman"/>
          <w:color w:val="000000"/>
          <w:sz w:val="24"/>
          <w:szCs w:val="24"/>
        </w:rPr>
        <w:t xml:space="preserve">ГС </w:t>
      </w:r>
      <w:proofErr w:type="spellStart"/>
      <w:r w:rsidRPr="00D4748F">
        <w:rPr>
          <w:rFonts w:ascii="Times New Roman" w:hAnsi="Times New Roman" w:cs="Times New Roman"/>
          <w:color w:val="000000"/>
          <w:sz w:val="24"/>
          <w:szCs w:val="24"/>
        </w:rPr>
        <w:t>Райшева</w:t>
      </w:r>
      <w:proofErr w:type="spellEnd"/>
      <w:r w:rsidRPr="00D474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01783A1" w14:textId="1CE6C3B3" w:rsidR="00EA58CB" w:rsidRPr="00D4748F" w:rsidRDefault="00EA58CB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 соответствии с Соглашением о передачи осуществления части полномочий с поселений на уровень района переданы </w:t>
      </w:r>
      <w:r w:rsidR="009F073B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полномочия в области культуры. На 202</w:t>
      </w:r>
      <w:r w:rsidR="008F75EF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сумма состави</w:t>
      </w:r>
      <w:r w:rsidR="00BA1D71" w:rsidRPr="00D4748F">
        <w:rPr>
          <w:rFonts w:ascii="Times New Roman" w:hAnsi="Times New Roman" w:cs="Times New Roman"/>
          <w:sz w:val="26"/>
          <w:szCs w:val="26"/>
        </w:rPr>
        <w:t>т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="009F073B" w:rsidRPr="00D4748F">
        <w:rPr>
          <w:rFonts w:ascii="Times New Roman" w:hAnsi="Times New Roman" w:cs="Times New Roman"/>
          <w:b/>
          <w:sz w:val="26"/>
          <w:szCs w:val="26"/>
        </w:rPr>
        <w:t>237,4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1121736F" w14:textId="1F706125" w:rsidR="00EA58CB" w:rsidRPr="00D4748F" w:rsidRDefault="00EA58CB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составе расходов предусмотрены бюджетные ассигнования на обеспечение деятельности Департамента культуры и спорта Нефтеюганского района. Расходы на его содержание составят в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в сумме</w:t>
      </w:r>
      <w:r w:rsidR="00221DB5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A7DE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22,7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, в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–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</w:t>
      </w:r>
      <w:r w:rsidR="002A7DE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,0 млн. рублей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и в 202</w:t>
      </w:r>
      <w:r w:rsidR="008F75EF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2</w:t>
      </w:r>
      <w:r w:rsidR="002A7DE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</w:t>
      </w:r>
      <w:r w:rsidR="002A7DED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</w:t>
      </w:r>
    </w:p>
    <w:p w14:paraId="4B5628CA" w14:textId="65E61563" w:rsidR="00EA58CB" w:rsidRPr="00D4748F" w:rsidRDefault="00EA58CB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На финансовое обеспечение деятельности казенного учреждения «Управление по обеспечению деятельности учреждений культуры и спорта» предусмотрены средства в 202</w:t>
      </w:r>
      <w:r w:rsidR="00886EB2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в сумме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4152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122,2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рублей,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886EB2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</w:t>
      </w:r>
      <w:r w:rsidR="00964152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99,4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 и 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886EB2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</w:t>
      </w:r>
      <w:r w:rsidR="00964152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92,6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</w:t>
      </w:r>
    </w:p>
    <w:p w14:paraId="4518917B" w14:textId="30919115" w:rsidR="00E14EF1" w:rsidRPr="00D4748F" w:rsidRDefault="00E14EF1" w:rsidP="009F7C96">
      <w:pPr>
        <w:pStyle w:val="ConsPlusNormal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 w:rsidRPr="00D4748F">
        <w:rPr>
          <w:rFonts w:ascii="Times New Roman" w:hAnsi="Times New Roman" w:cs="Times New Roman"/>
          <w:color w:val="000000"/>
          <w:sz w:val="26"/>
          <w:szCs w:val="26"/>
        </w:rPr>
        <w:t>Планируется строительство двух культурно-образовательных комплекс</w:t>
      </w:r>
      <w:r w:rsidR="00CD28FB" w:rsidRPr="00D4748F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Pr="00D4748F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D4748F">
        <w:rPr>
          <w:rFonts w:ascii="Times New Roman" w:hAnsi="Times New Roman" w:cs="Times New Roman"/>
          <w:color w:val="000000"/>
          <w:sz w:val="26"/>
          <w:szCs w:val="26"/>
        </w:rPr>
        <w:t>пгт</w:t>
      </w:r>
      <w:proofErr w:type="spellEnd"/>
      <w:r w:rsidRPr="00D4748F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D4748F">
        <w:rPr>
          <w:rFonts w:ascii="Times New Roman" w:hAnsi="Times New Roman" w:cs="Times New Roman"/>
          <w:color w:val="000000"/>
          <w:sz w:val="26"/>
          <w:szCs w:val="26"/>
        </w:rPr>
        <w:t>Пойковский</w:t>
      </w:r>
      <w:proofErr w:type="spellEnd"/>
      <w:r w:rsidRPr="00D4748F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proofErr w:type="spellStart"/>
      <w:r w:rsidRPr="00D4748F">
        <w:rPr>
          <w:rFonts w:ascii="Times New Roman" w:hAnsi="Times New Roman" w:cs="Times New Roman"/>
          <w:color w:val="000000"/>
          <w:sz w:val="26"/>
          <w:szCs w:val="26"/>
        </w:rPr>
        <w:t>сп.Куть-Ях</w:t>
      </w:r>
      <w:proofErr w:type="spellEnd"/>
      <w:r w:rsidRPr="00D4748F">
        <w:rPr>
          <w:rFonts w:ascii="Times New Roman" w:hAnsi="Times New Roman" w:cs="Times New Roman"/>
          <w:color w:val="000000"/>
          <w:sz w:val="26"/>
          <w:szCs w:val="26"/>
        </w:rPr>
        <w:t xml:space="preserve"> 2023-2025.</w:t>
      </w:r>
    </w:p>
    <w:p w14:paraId="4367A174" w14:textId="06BEAF94" w:rsidR="00EA58CB" w:rsidRPr="00D4748F" w:rsidRDefault="00EA58CB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 202</w:t>
      </w:r>
      <w:r w:rsidR="00886EB2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расходы на культуру запланированы – </w:t>
      </w:r>
      <w:r w:rsidR="000F20FA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8E230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0F20FA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8,</w:t>
      </w:r>
      <w:r w:rsidR="008E230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рублей,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</w:t>
      </w:r>
      <w:r w:rsidR="00886EB2"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47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– </w:t>
      </w:r>
      <w:r w:rsidR="008E230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299,</w:t>
      </w:r>
      <w:r w:rsidR="00D20EEC"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</w:t>
      </w:r>
      <w:r w:rsidRPr="00D474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</w:t>
      </w:r>
    </w:p>
    <w:p w14:paraId="45F951E7" w14:textId="77777777" w:rsidR="0088666A" w:rsidRPr="00D4748F" w:rsidRDefault="0088666A" w:rsidP="009F7C96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A883472" w14:textId="7781B493" w:rsidR="004F5A46" w:rsidRPr="00D4748F" w:rsidRDefault="00F80CF3" w:rsidP="009F7C96">
      <w:p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48F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 xml:space="preserve">Расходы на сферу физической культуры и спорта </w:t>
      </w:r>
      <w:r w:rsidRPr="00D4748F">
        <w:rPr>
          <w:rFonts w:ascii="Times New Roman" w:hAnsi="Times New Roman" w:cs="Times New Roman"/>
          <w:sz w:val="26"/>
          <w:szCs w:val="26"/>
        </w:rPr>
        <w:t>запланированы на 202</w:t>
      </w:r>
      <w:r w:rsidR="00C25B66" w:rsidRPr="00D4748F">
        <w:rPr>
          <w:rFonts w:ascii="Times New Roman" w:hAnsi="Times New Roman" w:cs="Times New Roman"/>
          <w:sz w:val="26"/>
          <w:szCs w:val="26"/>
        </w:rPr>
        <w:t>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5B66" w:rsidRPr="00D4748F">
        <w:rPr>
          <w:rFonts w:ascii="Times New Roman" w:hAnsi="Times New Roman" w:cs="Times New Roman"/>
          <w:b/>
          <w:sz w:val="26"/>
          <w:szCs w:val="26"/>
        </w:rPr>
        <w:t>1</w:t>
      </w:r>
      <w:r w:rsidR="0052111D" w:rsidRPr="00D4748F">
        <w:rPr>
          <w:rFonts w:ascii="Times New Roman" w:hAnsi="Times New Roman" w:cs="Times New Roman"/>
          <w:b/>
          <w:sz w:val="26"/>
          <w:szCs w:val="26"/>
        </w:rPr>
        <w:t>82,3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рублей,</w:t>
      </w:r>
      <w:r w:rsidRPr="00D4748F">
        <w:rPr>
          <w:rFonts w:ascii="Times New Roman" w:hAnsi="Times New Roman" w:cs="Times New Roman"/>
          <w:sz w:val="26"/>
          <w:szCs w:val="26"/>
        </w:rPr>
        <w:t xml:space="preserve"> в том числе на проведение спортивных мероприятий – </w:t>
      </w:r>
      <w:r w:rsidR="004F5A46" w:rsidRPr="00D4748F">
        <w:rPr>
          <w:rFonts w:ascii="Times New Roman" w:hAnsi="Times New Roman" w:cs="Times New Roman"/>
          <w:sz w:val="26"/>
          <w:szCs w:val="26"/>
        </w:rPr>
        <w:t>8,4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рублей, на приобретение спортивного инвентаря и экипировки – </w:t>
      </w:r>
      <w:r w:rsidR="004F5A46" w:rsidRPr="00D4748F">
        <w:rPr>
          <w:rFonts w:ascii="Times New Roman" w:hAnsi="Times New Roman" w:cs="Times New Roman"/>
          <w:sz w:val="26"/>
          <w:szCs w:val="26"/>
        </w:rPr>
        <w:t>6,0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рублей, на участие в окружных, региональных, всероссийских и международных соревнованиях – </w:t>
      </w:r>
      <w:r w:rsidR="004F5A46" w:rsidRPr="00D4748F">
        <w:rPr>
          <w:rFonts w:ascii="Times New Roman" w:hAnsi="Times New Roman" w:cs="Times New Roman"/>
          <w:sz w:val="26"/>
          <w:szCs w:val="26"/>
        </w:rPr>
        <w:t>3,4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рублей, на обеспечение деятельности учреждений – </w:t>
      </w:r>
      <w:r w:rsidR="0052111D" w:rsidRPr="00D4748F">
        <w:rPr>
          <w:rFonts w:ascii="Times New Roman" w:hAnsi="Times New Roman" w:cs="Times New Roman"/>
          <w:sz w:val="26"/>
          <w:szCs w:val="26"/>
        </w:rPr>
        <w:t>162,7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</w:t>
      </w:r>
      <w:r w:rsidR="004F5A46" w:rsidRPr="00D4748F">
        <w:rPr>
          <w:rFonts w:ascii="Times New Roman" w:hAnsi="Times New Roman" w:cs="Times New Roman"/>
          <w:sz w:val="26"/>
          <w:szCs w:val="26"/>
        </w:rPr>
        <w:t>,</w:t>
      </w:r>
      <w:r w:rsidR="004F5A46" w:rsidRPr="00D4748F">
        <w:rPr>
          <w:b/>
        </w:rPr>
        <w:t xml:space="preserve"> </w:t>
      </w:r>
      <w:r w:rsidR="004F5A46" w:rsidRPr="00D4748F">
        <w:rPr>
          <w:rFonts w:ascii="Times New Roman" w:hAnsi="Times New Roman" w:cs="Times New Roman"/>
          <w:bCs/>
          <w:sz w:val="26"/>
          <w:szCs w:val="26"/>
        </w:rPr>
        <w:t>обеспечение комплексной безопасности и комфортных условий 0,7 млн. руб.,</w:t>
      </w:r>
      <w:r w:rsidR="004F5A46" w:rsidRPr="00D4748F">
        <w:rPr>
          <w:b/>
        </w:rPr>
        <w:t xml:space="preserve"> </w:t>
      </w:r>
      <w:r w:rsidR="004F5A46" w:rsidRPr="00D4748F">
        <w:rPr>
          <w:rFonts w:ascii="Times New Roman" w:hAnsi="Times New Roman" w:cs="Times New Roman"/>
          <w:bCs/>
          <w:sz w:val="26"/>
          <w:szCs w:val="26"/>
        </w:rPr>
        <w:t>предоставление субсидий некоммерческим организациям на проведение спортивно-массовых мероприятий – 1,</w:t>
      </w:r>
      <w:r w:rsidR="0052111D" w:rsidRPr="00D4748F">
        <w:rPr>
          <w:rFonts w:ascii="Times New Roman" w:hAnsi="Times New Roman" w:cs="Times New Roman"/>
          <w:bCs/>
          <w:sz w:val="26"/>
          <w:szCs w:val="26"/>
        </w:rPr>
        <w:t>1</w:t>
      </w:r>
      <w:r w:rsidR="00987CE8" w:rsidRPr="00D4748F">
        <w:rPr>
          <w:rFonts w:ascii="Times New Roman" w:hAnsi="Times New Roman" w:cs="Times New Roman"/>
          <w:bCs/>
          <w:sz w:val="26"/>
          <w:szCs w:val="26"/>
        </w:rPr>
        <w:t>.</w:t>
      </w:r>
    </w:p>
    <w:p w14:paraId="0E74141A" w14:textId="32A4C58A" w:rsidR="00E14EF1" w:rsidRPr="00D4748F" w:rsidRDefault="00C93A0F" w:rsidP="009F7C96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Продолжается </w:t>
      </w:r>
      <w:r w:rsidR="00CE436D" w:rsidRPr="00D4748F">
        <w:rPr>
          <w:rFonts w:ascii="Times New Roman" w:hAnsi="Times New Roman" w:cs="Times New Roman"/>
          <w:sz w:val="26"/>
          <w:szCs w:val="26"/>
        </w:rPr>
        <w:t>в 2023-2025 гг.</w:t>
      </w:r>
      <w:r w:rsidR="00E14EF1" w:rsidRPr="00D4748F">
        <w:rPr>
          <w:rFonts w:ascii="Times New Roman" w:hAnsi="Times New Roman" w:cs="Times New Roman"/>
          <w:sz w:val="26"/>
          <w:szCs w:val="26"/>
        </w:rPr>
        <w:t xml:space="preserve"> обустройство Лыжной базы в </w:t>
      </w:r>
      <w:proofErr w:type="spellStart"/>
      <w:r w:rsidR="00E14EF1" w:rsidRPr="00D4748F">
        <w:rPr>
          <w:rFonts w:ascii="Times New Roman" w:hAnsi="Times New Roman" w:cs="Times New Roman"/>
          <w:sz w:val="26"/>
          <w:szCs w:val="26"/>
        </w:rPr>
        <w:t>г.п.Пойковский</w:t>
      </w:r>
      <w:proofErr w:type="spellEnd"/>
      <w:r w:rsidR="00E14EF1" w:rsidRPr="00D4748F">
        <w:rPr>
          <w:rFonts w:ascii="Times New Roman" w:hAnsi="Times New Roman" w:cs="Times New Roman"/>
          <w:sz w:val="26"/>
          <w:szCs w:val="26"/>
        </w:rPr>
        <w:t xml:space="preserve"> 2022-2023;</w:t>
      </w:r>
    </w:p>
    <w:p w14:paraId="2E764AD0" w14:textId="059E98B2" w:rsidR="00F80CF3" w:rsidRPr="00D4748F" w:rsidRDefault="00987CE8" w:rsidP="009F7C96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В Нефтеюганском районе будет продолжена реализация проекта «Крепкое здоровье - крепкий район». Развитая сеть спортивных сооружений, включающая в себя 117 спортивных сооружений, способствует увеличению количества граждан систематически занимающихся физической культурой и спортом.</w:t>
      </w:r>
    </w:p>
    <w:p w14:paraId="03D3C036" w14:textId="49E7F43A" w:rsidR="00F80CF3" w:rsidRPr="00D4748F" w:rsidRDefault="00F80CF3" w:rsidP="009F7C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В соответствии с Соглашением о передач</w:t>
      </w:r>
      <w:r w:rsidR="0034704D" w:rsidRPr="00D4748F">
        <w:rPr>
          <w:rFonts w:ascii="Times New Roman" w:hAnsi="Times New Roman" w:cs="Times New Roman"/>
          <w:sz w:val="26"/>
          <w:szCs w:val="26"/>
        </w:rPr>
        <w:t>е</w:t>
      </w:r>
      <w:r w:rsidRPr="00D4748F">
        <w:rPr>
          <w:rFonts w:ascii="Times New Roman" w:hAnsi="Times New Roman" w:cs="Times New Roman"/>
          <w:sz w:val="26"/>
          <w:szCs w:val="26"/>
        </w:rPr>
        <w:t xml:space="preserve"> о</w:t>
      </w:r>
      <w:r w:rsidR="0034704D" w:rsidRPr="00D4748F">
        <w:rPr>
          <w:rFonts w:ascii="Times New Roman" w:hAnsi="Times New Roman" w:cs="Times New Roman"/>
          <w:sz w:val="26"/>
          <w:szCs w:val="26"/>
        </w:rPr>
        <w:t xml:space="preserve">существления части полномочий </w:t>
      </w:r>
      <w:r w:rsidRPr="00D4748F">
        <w:rPr>
          <w:rFonts w:ascii="Times New Roman" w:hAnsi="Times New Roman" w:cs="Times New Roman"/>
          <w:sz w:val="26"/>
          <w:szCs w:val="26"/>
        </w:rPr>
        <w:t xml:space="preserve">поселений на уровень </w:t>
      </w:r>
      <w:r w:rsidR="0034704D" w:rsidRPr="00D4748F">
        <w:rPr>
          <w:rFonts w:ascii="Times New Roman" w:hAnsi="Times New Roman" w:cs="Times New Roman"/>
          <w:sz w:val="26"/>
          <w:szCs w:val="26"/>
        </w:rPr>
        <w:t>бюджета района переданы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полномочия в области физической культуры и спорта на сумму </w:t>
      </w:r>
      <w:r w:rsidR="001F61B9" w:rsidRPr="00D4748F">
        <w:rPr>
          <w:rFonts w:ascii="Times New Roman" w:hAnsi="Times New Roman" w:cs="Times New Roman"/>
          <w:sz w:val="26"/>
          <w:szCs w:val="26"/>
        </w:rPr>
        <w:t>89,0</w:t>
      </w:r>
      <w:r w:rsidR="004F5A46"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млн. рублей.</w:t>
      </w:r>
    </w:p>
    <w:p w14:paraId="52F99D9F" w14:textId="05C68EB3" w:rsidR="0061219F" w:rsidRPr="00D4748F" w:rsidRDefault="00F80CF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lastRenderedPageBreak/>
        <w:t>Расходы на физическую культуру и спорт запланированы на 202</w:t>
      </w:r>
      <w:r w:rsidR="00C25B66" w:rsidRPr="00D4748F">
        <w:rPr>
          <w:rFonts w:ascii="Times New Roman" w:hAnsi="Times New Roman" w:cs="Times New Roman"/>
          <w:sz w:val="26"/>
          <w:szCs w:val="26"/>
        </w:rPr>
        <w:t xml:space="preserve">4 </w:t>
      </w:r>
      <w:r w:rsidRPr="00D4748F">
        <w:rPr>
          <w:rFonts w:ascii="Times New Roman" w:hAnsi="Times New Roman" w:cs="Times New Roman"/>
          <w:sz w:val="26"/>
          <w:szCs w:val="26"/>
        </w:rPr>
        <w:t xml:space="preserve">год – </w:t>
      </w:r>
      <w:r w:rsidR="00C25B66" w:rsidRPr="00D4748F">
        <w:rPr>
          <w:rFonts w:ascii="Times New Roman" w:hAnsi="Times New Roman" w:cs="Times New Roman"/>
          <w:b/>
          <w:sz w:val="26"/>
          <w:szCs w:val="26"/>
        </w:rPr>
        <w:t>16</w:t>
      </w:r>
      <w:r w:rsidR="00847DE3" w:rsidRPr="00D4748F">
        <w:rPr>
          <w:rFonts w:ascii="Times New Roman" w:hAnsi="Times New Roman" w:cs="Times New Roman"/>
          <w:b/>
          <w:sz w:val="26"/>
          <w:szCs w:val="26"/>
        </w:rPr>
        <w:t>6</w:t>
      </w:r>
      <w:r w:rsidR="00C25B66"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847DE3" w:rsidRPr="00D4748F">
        <w:rPr>
          <w:rFonts w:ascii="Times New Roman" w:hAnsi="Times New Roman" w:cs="Times New Roman"/>
          <w:b/>
          <w:sz w:val="26"/>
          <w:szCs w:val="26"/>
        </w:rPr>
        <w:t>2</w:t>
      </w:r>
      <w:r w:rsidRPr="00D4748F">
        <w:rPr>
          <w:rFonts w:ascii="Times New Roman" w:hAnsi="Times New Roman" w:cs="Times New Roman"/>
          <w:b/>
          <w:sz w:val="26"/>
          <w:szCs w:val="26"/>
        </w:rPr>
        <w:t>млн. рублей</w:t>
      </w:r>
      <w:r w:rsidRPr="00D4748F">
        <w:rPr>
          <w:rFonts w:ascii="Times New Roman" w:hAnsi="Times New Roman" w:cs="Times New Roman"/>
          <w:sz w:val="26"/>
          <w:szCs w:val="26"/>
        </w:rPr>
        <w:t>, на 202</w:t>
      </w:r>
      <w:r w:rsidR="00C25B66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C25B66" w:rsidRPr="00D4748F">
        <w:rPr>
          <w:rFonts w:ascii="Times New Roman" w:hAnsi="Times New Roman" w:cs="Times New Roman"/>
          <w:b/>
          <w:sz w:val="26"/>
          <w:szCs w:val="26"/>
        </w:rPr>
        <w:t>16</w:t>
      </w:r>
      <w:r w:rsidR="00847DE3" w:rsidRPr="00D4748F">
        <w:rPr>
          <w:rFonts w:ascii="Times New Roman" w:hAnsi="Times New Roman" w:cs="Times New Roman"/>
          <w:b/>
          <w:sz w:val="26"/>
          <w:szCs w:val="26"/>
        </w:rPr>
        <w:t>0</w:t>
      </w:r>
      <w:r w:rsidR="00C25B66"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847DE3" w:rsidRPr="00D4748F">
        <w:rPr>
          <w:rFonts w:ascii="Times New Roman" w:hAnsi="Times New Roman" w:cs="Times New Roman"/>
          <w:b/>
          <w:sz w:val="26"/>
          <w:szCs w:val="26"/>
        </w:rPr>
        <w:t>9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sz w:val="26"/>
          <w:szCs w:val="26"/>
        </w:rPr>
        <w:t>.</w:t>
      </w:r>
      <w:bookmarkEnd w:id="1"/>
      <w:r w:rsidRPr="00D4748F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05506"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15AC9051" w14:textId="2DB34F65" w:rsidR="00ED1869" w:rsidRPr="00D4748F" w:rsidRDefault="005D46A7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Н</w:t>
      </w:r>
      <w:r w:rsidR="00ED1869" w:rsidRPr="00D4748F">
        <w:rPr>
          <w:rFonts w:ascii="Times New Roman" w:hAnsi="Times New Roman" w:cs="Times New Roman"/>
          <w:sz w:val="26"/>
          <w:szCs w:val="26"/>
        </w:rPr>
        <w:t xml:space="preserve">а муниципальную программу Нефтеюганского района «Социальная поддержка жителей» </w:t>
      </w:r>
      <w:r w:rsidR="00ED1869" w:rsidRPr="00D4748F">
        <w:rPr>
          <w:rFonts w:ascii="Times New Roman" w:hAnsi="Times New Roman" w:cs="Times New Roman"/>
          <w:b/>
          <w:sz w:val="26"/>
          <w:szCs w:val="26"/>
        </w:rPr>
        <w:t>в 2023 году</w:t>
      </w:r>
      <w:r w:rsidR="00ED1869" w:rsidRPr="00D4748F">
        <w:rPr>
          <w:rFonts w:ascii="Times New Roman" w:hAnsi="Times New Roman" w:cs="Times New Roman"/>
          <w:sz w:val="26"/>
          <w:szCs w:val="26"/>
        </w:rPr>
        <w:t xml:space="preserve"> будет направлено </w:t>
      </w:r>
      <w:r w:rsidR="00ED1869" w:rsidRPr="00D4748F">
        <w:rPr>
          <w:rFonts w:ascii="Times New Roman" w:hAnsi="Times New Roman" w:cs="Times New Roman"/>
          <w:b/>
          <w:sz w:val="26"/>
          <w:szCs w:val="26"/>
        </w:rPr>
        <w:t xml:space="preserve">10,4 млн. рублей, </w:t>
      </w:r>
      <w:r w:rsidR="00ED1869" w:rsidRPr="00D4748F">
        <w:rPr>
          <w:rFonts w:ascii="Times New Roman" w:hAnsi="Times New Roman" w:cs="Times New Roman"/>
          <w:sz w:val="26"/>
          <w:szCs w:val="26"/>
        </w:rPr>
        <w:t>из них на обеспечение деятельности территориальных комиссий по делам несовершеннолетних и защите их прав будет направленно - 10 млн. рублей. На социальную поддержку отдельным категориям граждан, страдающих хронической почечной недостаточностью и нуждающихся в процедуре программного гемодиализа будет направлено - 0,4 млн. рублей.</w:t>
      </w:r>
    </w:p>
    <w:p w14:paraId="3ADACEB4" w14:textId="59591F35" w:rsidR="00270F2F" w:rsidRPr="00D4748F" w:rsidRDefault="00270F2F" w:rsidP="009F7C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На 2024 год будет направлено – 10,8 млн. рублей, на 2025 год – 10,3 млн. рублей.</w:t>
      </w:r>
    </w:p>
    <w:p w14:paraId="460BCE50" w14:textId="165E4038" w:rsidR="00F05506" w:rsidRPr="00D4748F" w:rsidRDefault="00F05506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На 202</w:t>
      </w:r>
      <w:r w:rsidR="00212833" w:rsidRPr="00D4748F">
        <w:rPr>
          <w:rFonts w:ascii="Times New Roman" w:hAnsi="Times New Roman" w:cs="Times New Roman"/>
          <w:sz w:val="26"/>
          <w:szCs w:val="26"/>
        </w:rPr>
        <w:t>4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расходы на социальную политику запланированы в сумме – </w:t>
      </w:r>
      <w:r w:rsidR="00212833" w:rsidRPr="00D4748F">
        <w:rPr>
          <w:rFonts w:ascii="Times New Roman" w:hAnsi="Times New Roman" w:cs="Times New Roman"/>
          <w:sz w:val="26"/>
          <w:szCs w:val="26"/>
        </w:rPr>
        <w:t>48,6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рублей, на 202</w:t>
      </w:r>
      <w:r w:rsidR="00212833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212833" w:rsidRPr="00D4748F">
        <w:rPr>
          <w:rFonts w:ascii="Times New Roman" w:hAnsi="Times New Roman" w:cs="Times New Roman"/>
          <w:sz w:val="26"/>
          <w:szCs w:val="26"/>
        </w:rPr>
        <w:t>31,9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рублей. </w:t>
      </w:r>
    </w:p>
    <w:p w14:paraId="38D25A38" w14:textId="77777777" w:rsidR="005B767A" w:rsidRPr="00D4748F" w:rsidRDefault="005B767A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64CC742" w14:textId="77777777" w:rsidR="005B767A" w:rsidRPr="00D4748F" w:rsidRDefault="005B767A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bCs/>
          <w:sz w:val="26"/>
          <w:szCs w:val="26"/>
          <w:u w:val="single"/>
        </w:rPr>
        <w:t>Укрепление общественного здоровья жителей</w:t>
      </w:r>
    </w:p>
    <w:p w14:paraId="5D499169" w14:textId="08C7F758" w:rsidR="00C615AC" w:rsidRPr="00D4748F" w:rsidRDefault="005B767A" w:rsidP="009F7C9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укреплению общественного здоровья жителей Нефтеюганского района на 2023-2025 годы средства не запланированы.</w:t>
      </w:r>
    </w:p>
    <w:p w14:paraId="7A689813" w14:textId="77777777" w:rsidR="0088666A" w:rsidRPr="00D4748F" w:rsidRDefault="0088666A" w:rsidP="009F7C9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5762A53" w14:textId="04981B50" w:rsidR="002C4DD3" w:rsidRPr="00D4748F" w:rsidRDefault="002829DF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48F">
        <w:rPr>
          <w:rFonts w:ascii="Times New Roman" w:hAnsi="Times New Roman" w:cs="Times New Roman"/>
          <w:bCs/>
          <w:sz w:val="26"/>
          <w:szCs w:val="26"/>
        </w:rPr>
        <w:t>В</w:t>
      </w:r>
      <w:r w:rsidR="002761A0" w:rsidRPr="00D4748F">
        <w:rPr>
          <w:rFonts w:ascii="Times New Roman" w:hAnsi="Times New Roman" w:cs="Times New Roman"/>
          <w:bCs/>
          <w:sz w:val="26"/>
          <w:szCs w:val="26"/>
        </w:rPr>
        <w:t xml:space="preserve"> соответствии с Соглашениями о передаче осуществления части полномочий с уровня поселений на уровень района </w:t>
      </w:r>
      <w:r w:rsidR="00A43D32" w:rsidRPr="00D4748F">
        <w:rPr>
          <w:rFonts w:ascii="Times New Roman" w:hAnsi="Times New Roman" w:cs="Times New Roman"/>
          <w:bCs/>
          <w:sz w:val="26"/>
          <w:szCs w:val="26"/>
        </w:rPr>
        <w:t xml:space="preserve">объем межбюджетных трансфертов 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(с учетом письма департамента культуры и спорта Нефтеюганского района, поступившего в департамент финансов Нефтеюганского района 10.11.2022) </w:t>
      </w:r>
      <w:r w:rsidR="00C202D7" w:rsidRPr="00D4748F">
        <w:rPr>
          <w:rFonts w:ascii="Times New Roman" w:hAnsi="Times New Roman" w:cs="Times New Roman"/>
          <w:bCs/>
          <w:sz w:val="26"/>
          <w:szCs w:val="26"/>
        </w:rPr>
        <w:t xml:space="preserve">составил 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на 2023 год в сумме </w:t>
      </w:r>
      <w:r w:rsidR="002761A0" w:rsidRPr="00D4748F">
        <w:rPr>
          <w:rFonts w:ascii="Times New Roman" w:hAnsi="Times New Roman" w:cs="Times New Roman"/>
          <w:b/>
          <w:bCs/>
          <w:sz w:val="26"/>
          <w:szCs w:val="26"/>
        </w:rPr>
        <w:t xml:space="preserve">273,3 млн. рублей, </w:t>
      </w:r>
      <w:r w:rsidR="002761A0" w:rsidRPr="00D4748F">
        <w:rPr>
          <w:rFonts w:ascii="Times New Roman" w:hAnsi="Times New Roman" w:cs="Times New Roman"/>
          <w:bCs/>
          <w:sz w:val="26"/>
          <w:szCs w:val="26"/>
        </w:rPr>
        <w:t>на 2024 год – 118,0 млн. рублей, на 2025 год –</w:t>
      </w:r>
      <w:r w:rsidR="002761A0" w:rsidRPr="00D4748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761A0" w:rsidRPr="00D4748F">
        <w:rPr>
          <w:rFonts w:ascii="Times New Roman" w:hAnsi="Times New Roman" w:cs="Times New Roman"/>
          <w:bCs/>
          <w:sz w:val="26"/>
          <w:szCs w:val="26"/>
        </w:rPr>
        <w:t>117,7 млн. рублей.</w:t>
      </w:r>
    </w:p>
    <w:p w14:paraId="062025BA" w14:textId="77777777" w:rsidR="002829DF" w:rsidRPr="00D4748F" w:rsidRDefault="002829DF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8BEC957" w14:textId="6006F634" w:rsidR="001B7920" w:rsidRPr="00D4748F" w:rsidRDefault="001B7920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II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Безопасность граждан</w:t>
      </w:r>
    </w:p>
    <w:p w14:paraId="1A3EB665" w14:textId="77777777" w:rsidR="001B7920" w:rsidRPr="00D4748F" w:rsidRDefault="001B7920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72281388" w14:textId="36F9BDB4" w:rsidR="002C1B23" w:rsidRPr="00D4748F" w:rsidRDefault="002C1B23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На 2023 год на программный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блок Безопасность граждан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31,</w:t>
      </w:r>
      <w:r w:rsidR="001556A0" w:rsidRPr="00D4748F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млн.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, на 2024 год –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30,</w:t>
      </w:r>
      <w:r w:rsidR="001556A0" w:rsidRPr="00D4748F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 xml:space="preserve"> млн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, на 2025 год – 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30,4 млн.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4A26E96B" w14:textId="324CFE29" w:rsidR="003019A4" w:rsidRPr="00D4748F" w:rsidRDefault="003019A4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236F2FD9" w14:textId="77777777" w:rsidR="009F7C96" w:rsidRPr="00D4748F" w:rsidRDefault="009F7C96" w:rsidP="009F7C9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2C3E95DE" w14:textId="77777777" w:rsidR="002C1B23" w:rsidRPr="00D4748F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Реализация мероприятий будет осуществляться в рамках трех муниципальных программ: </w:t>
      </w:r>
    </w:p>
    <w:p w14:paraId="7808270F" w14:textId="77777777" w:rsidR="002C1B23" w:rsidRPr="00D4748F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1) Муниципальная программа «Профилактика правонарушений и обеспечение отдельных прав граждан»;</w:t>
      </w:r>
    </w:p>
    <w:p w14:paraId="6BCF5A3D" w14:textId="77777777" w:rsidR="002C1B23" w:rsidRPr="00D4748F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2) Муниципальная программа «Безопасность жизнедеятельности»;</w:t>
      </w:r>
    </w:p>
    <w:p w14:paraId="0CC5D6AA" w14:textId="77777777" w:rsidR="002C1B23" w:rsidRPr="00D4748F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3) Муниципальная программа «Профилактика экстремизма, гармонизация межэтнических и межкультурных отношений».</w:t>
      </w:r>
    </w:p>
    <w:p w14:paraId="2BA1BE1F" w14:textId="1538A519" w:rsidR="002C1B23" w:rsidRPr="00D4748F" w:rsidRDefault="002C1B23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Основная доля расходов в сумме </w:t>
      </w:r>
      <w:r w:rsidRPr="00D4748F">
        <w:rPr>
          <w:rFonts w:ascii="Times New Roman" w:hAnsi="Times New Roman" w:cs="Times New Roman"/>
          <w:b/>
          <w:sz w:val="26"/>
          <w:szCs w:val="26"/>
        </w:rPr>
        <w:t>26,</w:t>
      </w:r>
      <w:r w:rsidR="00166F55" w:rsidRPr="00D4748F">
        <w:rPr>
          <w:rFonts w:ascii="Times New Roman" w:hAnsi="Times New Roman" w:cs="Times New Roman"/>
          <w:b/>
          <w:sz w:val="26"/>
          <w:szCs w:val="26"/>
        </w:rPr>
        <w:t>7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 запланирована на обеспечение деятельности муниципального казенного учреждения "Единая дежурно-диспетчерская служба Нефтеюганского района</w:t>
      </w:r>
      <w:r w:rsidR="002A0AA8" w:rsidRPr="00D4748F">
        <w:rPr>
          <w:rFonts w:ascii="Times New Roman" w:hAnsi="Times New Roman" w:cs="Times New Roman"/>
          <w:sz w:val="26"/>
          <w:szCs w:val="26"/>
        </w:rPr>
        <w:t>.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07694D" w14:textId="77777777" w:rsidR="002C1B23" w:rsidRPr="00D4748F" w:rsidRDefault="002C1B23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Предусмотренные средства позволят достичь основных целевых показателей муниципальных программ.</w:t>
      </w:r>
    </w:p>
    <w:p w14:paraId="626C138B" w14:textId="77777777" w:rsidR="002A0AA8" w:rsidRPr="00D4748F" w:rsidRDefault="002A0AA8" w:rsidP="009F7C96">
      <w:pPr>
        <w:tabs>
          <w:tab w:val="left" w:pos="36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</w:p>
    <w:p w14:paraId="77817DF4" w14:textId="77777777" w:rsidR="00DA6918" w:rsidRPr="00D4748F" w:rsidRDefault="00DA6918" w:rsidP="009F7C96">
      <w:pPr>
        <w:tabs>
          <w:tab w:val="left" w:pos="36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III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Новое качество жизни</w:t>
      </w:r>
    </w:p>
    <w:p w14:paraId="3DC9E636" w14:textId="77777777" w:rsidR="00DA6918" w:rsidRPr="00D4748F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b/>
          <w:sz w:val="26"/>
          <w:szCs w:val="26"/>
        </w:rPr>
        <w:tab/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91871A" w14:textId="4A3D3E15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На 2023 год на программный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блок Новое качество жизни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1 117,</w:t>
      </w:r>
      <w:r w:rsidR="00504B0A" w:rsidRPr="00D4748F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="00504B0A" w:rsidRPr="00D4748F">
        <w:rPr>
          <w:b/>
          <w:sz w:val="26"/>
          <w:szCs w:val="26"/>
        </w:rPr>
        <w:t xml:space="preserve"> </w:t>
      </w:r>
      <w:r w:rsidR="00504B0A" w:rsidRPr="00D4748F">
        <w:rPr>
          <w:rFonts w:ascii="Times New Roman" w:eastAsia="Calibri" w:hAnsi="Times New Roman" w:cs="Times New Roman"/>
          <w:sz w:val="26"/>
          <w:szCs w:val="26"/>
        </w:rPr>
        <w:t>млн.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 xml:space="preserve">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, на 2024 год –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781,6 млн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, на 2025 год –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 xml:space="preserve"> 800,7 млн.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0DF34899" w14:textId="6EE22D58" w:rsidR="00DA6918" w:rsidRPr="00D4748F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48F">
        <w:rPr>
          <w:rFonts w:ascii="Times New Roman" w:hAnsi="Times New Roman" w:cs="Times New Roman"/>
          <w:b/>
          <w:sz w:val="26"/>
          <w:szCs w:val="26"/>
        </w:rPr>
        <w:tab/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Развитие жилищно-коммунального хозяйства и градостроительства</w:t>
      </w:r>
      <w:r w:rsidRPr="00D4748F">
        <w:rPr>
          <w:rFonts w:ascii="Times New Roman" w:hAnsi="Times New Roman" w:cs="Times New Roman"/>
          <w:b/>
          <w:sz w:val="26"/>
          <w:szCs w:val="26"/>
        </w:rPr>
        <w:t>.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  По данной отрасли в 2023 году расходы в сумме – </w:t>
      </w:r>
      <w:r w:rsidR="00FA2118" w:rsidRPr="00D4748F">
        <w:rPr>
          <w:rFonts w:ascii="Times New Roman" w:hAnsi="Times New Roman" w:cs="Times New Roman"/>
          <w:b/>
          <w:bCs/>
          <w:sz w:val="26"/>
          <w:szCs w:val="26"/>
        </w:rPr>
        <w:t>907,</w:t>
      </w:r>
      <w:r w:rsidR="002E0D3A" w:rsidRPr="00D4748F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Cs/>
          <w:sz w:val="26"/>
          <w:szCs w:val="26"/>
        </w:rPr>
        <w:t>запланированы по трем</w:t>
      </w:r>
      <w:r w:rsidRPr="00D4748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Cs/>
          <w:sz w:val="26"/>
          <w:szCs w:val="26"/>
        </w:rPr>
        <w:t>муниципальным программам:</w:t>
      </w:r>
    </w:p>
    <w:p w14:paraId="4934CE27" w14:textId="77777777" w:rsidR="00DA6918" w:rsidRPr="00D4748F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bCs/>
          <w:sz w:val="26"/>
          <w:szCs w:val="26"/>
        </w:rPr>
        <w:tab/>
      </w:r>
      <w:r w:rsidRPr="00D4748F">
        <w:rPr>
          <w:rFonts w:ascii="Times New Roman" w:hAnsi="Times New Roman" w:cs="Times New Roman"/>
          <w:bCs/>
          <w:sz w:val="26"/>
          <w:szCs w:val="26"/>
        </w:rPr>
        <w:tab/>
        <w:t xml:space="preserve">1) </w:t>
      </w:r>
      <w:r w:rsidRPr="00D4748F">
        <w:rPr>
          <w:rFonts w:ascii="Times New Roman" w:hAnsi="Times New Roman" w:cs="Times New Roman"/>
          <w:iCs/>
          <w:sz w:val="26"/>
          <w:szCs w:val="26"/>
        </w:rPr>
        <w:t>«Обеспечение доступным и комфортным жильем»;</w:t>
      </w:r>
    </w:p>
    <w:p w14:paraId="09D58D55" w14:textId="77777777" w:rsidR="00DA6918" w:rsidRPr="00D4748F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D4748F">
        <w:rPr>
          <w:rFonts w:ascii="Times New Roman" w:hAnsi="Times New Roman" w:cs="Times New Roman"/>
          <w:iCs/>
          <w:sz w:val="26"/>
          <w:szCs w:val="26"/>
        </w:rPr>
        <w:tab/>
      </w:r>
      <w:r w:rsidRPr="00D4748F">
        <w:rPr>
          <w:rFonts w:ascii="Times New Roman" w:hAnsi="Times New Roman" w:cs="Times New Roman"/>
          <w:iCs/>
          <w:sz w:val="26"/>
          <w:szCs w:val="26"/>
        </w:rPr>
        <w:tab/>
        <w:t>2) «Жилищно-коммунальный комплекс и городская среда»;</w:t>
      </w:r>
    </w:p>
    <w:p w14:paraId="609B9D37" w14:textId="77777777" w:rsidR="00DA6918" w:rsidRPr="00D4748F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D4748F">
        <w:rPr>
          <w:rFonts w:ascii="Times New Roman" w:hAnsi="Times New Roman" w:cs="Times New Roman"/>
          <w:iCs/>
          <w:sz w:val="26"/>
          <w:szCs w:val="26"/>
        </w:rPr>
        <w:t xml:space="preserve">               3) «Градостроительство и землепользование»</w:t>
      </w:r>
    </w:p>
    <w:p w14:paraId="4CEB2EAE" w14:textId="267E307D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D4748F">
        <w:rPr>
          <w:rFonts w:ascii="Times New Roman" w:hAnsi="Times New Roman" w:cs="Times New Roman"/>
          <w:bCs/>
          <w:sz w:val="26"/>
          <w:szCs w:val="26"/>
        </w:rPr>
        <w:t xml:space="preserve">На муниципальную программу </w:t>
      </w:r>
      <w:r w:rsidRPr="00D4748F">
        <w:rPr>
          <w:rFonts w:ascii="Times New Roman" w:hAnsi="Times New Roman" w:cs="Times New Roman"/>
          <w:iCs/>
          <w:sz w:val="26"/>
          <w:szCs w:val="26"/>
        </w:rPr>
        <w:t xml:space="preserve">«Обеспечение доступным и комфортным </w:t>
      </w:r>
      <w:r w:rsidR="00504B0A" w:rsidRPr="00D4748F">
        <w:rPr>
          <w:rFonts w:ascii="Times New Roman" w:hAnsi="Times New Roman" w:cs="Times New Roman"/>
          <w:iCs/>
          <w:sz w:val="26"/>
          <w:szCs w:val="26"/>
        </w:rPr>
        <w:t>жильем» планируется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 направить –</w:t>
      </w:r>
      <w:r w:rsidRPr="00D4748F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BB77D9" w:rsidRPr="00D4748F">
        <w:rPr>
          <w:rFonts w:ascii="Times New Roman" w:hAnsi="Times New Roman" w:cs="Times New Roman"/>
          <w:b/>
          <w:iCs/>
          <w:sz w:val="26"/>
          <w:szCs w:val="26"/>
        </w:rPr>
        <w:t>85,4</w:t>
      </w:r>
      <w:r w:rsidRPr="00D4748F">
        <w:rPr>
          <w:rFonts w:ascii="Times New Roman" w:hAnsi="Times New Roman" w:cs="Times New Roman"/>
          <w:b/>
          <w:iCs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iCs/>
          <w:sz w:val="26"/>
          <w:szCs w:val="26"/>
        </w:rPr>
        <w:t xml:space="preserve"> в том числе:</w:t>
      </w:r>
    </w:p>
    <w:p w14:paraId="5BE886B8" w14:textId="6433A809" w:rsidR="002F19FB" w:rsidRPr="00D4748F" w:rsidRDefault="002F19FB" w:rsidP="009F7C96">
      <w:pPr>
        <w:spacing w:after="0" w:line="360" w:lineRule="auto"/>
        <w:ind w:firstLine="851"/>
        <w:jc w:val="both"/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D4748F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>-</w:t>
      </w:r>
      <w:r w:rsidRPr="00D4748F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на п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>риобретение жилых помещений</w:t>
      </w:r>
      <w:r w:rsidRPr="00D4748F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 – </w:t>
      </w:r>
      <w:r w:rsidR="00BB77D9" w:rsidRPr="00D4748F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>259,4</w:t>
      </w:r>
      <w:r w:rsidRPr="00D4748F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Pr="00D4748F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 xml:space="preserve">млн. рублей. </w:t>
      </w:r>
      <w:r w:rsidRPr="00D4748F">
        <w:rPr>
          <w:rStyle w:val="apple-converted-space"/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(планируется приобрести 40 жилых помещений в строящихся многоквартирных домах или по договору купли-</w:t>
      </w:r>
      <w:proofErr w:type="gramStart"/>
      <w:r w:rsidRPr="00D4748F">
        <w:rPr>
          <w:rStyle w:val="apple-converted-space"/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продажи</w:t>
      </w:r>
      <w:r w:rsidRPr="00D4748F">
        <w:rPr>
          <w:rFonts w:ascii="Times New Roman" w:hAnsi="Times New Roman" w:cs="Times New Roman"/>
          <w:bCs/>
          <w:i/>
          <w:sz w:val="26"/>
          <w:szCs w:val="26"/>
        </w:rPr>
        <w:t xml:space="preserve">  жилья</w:t>
      </w:r>
      <w:proofErr w:type="gramEnd"/>
      <w:r w:rsidRPr="00D4748F">
        <w:rPr>
          <w:rFonts w:ascii="Times New Roman" w:hAnsi="Times New Roman" w:cs="Times New Roman"/>
          <w:bCs/>
          <w:i/>
          <w:sz w:val="26"/>
          <w:szCs w:val="26"/>
        </w:rPr>
        <w:t xml:space="preserve"> порядка 2 170 квадратных метров общей площади жилых помещений)</w:t>
      </w:r>
      <w:r w:rsidRPr="00D4748F">
        <w:rPr>
          <w:rFonts w:ascii="Times New Roman" w:hAnsi="Times New Roman" w:cs="Times New Roman"/>
          <w:bCs/>
          <w:sz w:val="26"/>
          <w:szCs w:val="26"/>
        </w:rPr>
        <w:t>;</w:t>
      </w:r>
    </w:p>
    <w:p w14:paraId="193CE188" w14:textId="4ADAB6DE" w:rsidR="00DA6918" w:rsidRPr="00D4748F" w:rsidRDefault="00DA6918" w:rsidP="009F7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>-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на п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>редоставление субсидий (социальных) выплат отдельным категориям граждан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 в сумме </w:t>
      </w:r>
      <w:r w:rsidRPr="00D4748F">
        <w:rPr>
          <w:rFonts w:ascii="Times New Roman" w:hAnsi="Times New Roman" w:cs="Times New Roman"/>
          <w:b/>
          <w:bCs/>
          <w:sz w:val="26"/>
          <w:szCs w:val="26"/>
        </w:rPr>
        <w:t>26,0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/>
          <w:bCs/>
          <w:sz w:val="26"/>
          <w:szCs w:val="26"/>
        </w:rPr>
        <w:t>млн. рублей</w:t>
      </w:r>
      <w:r w:rsidRPr="00D4748F">
        <w:rPr>
          <w:rFonts w:ascii="Times New Roman" w:hAnsi="Times New Roman" w:cs="Times New Roman"/>
          <w:bCs/>
          <w:sz w:val="26"/>
          <w:szCs w:val="26"/>
        </w:rPr>
        <w:t>.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 xml:space="preserve"> У</w:t>
      </w:r>
      <w:r w:rsidRPr="00D4748F">
        <w:rPr>
          <w:rFonts w:ascii="Times New Roman" w:hAnsi="Times New Roman" w:cs="Times New Roman"/>
          <w:sz w:val="26"/>
          <w:szCs w:val="26"/>
        </w:rPr>
        <w:t xml:space="preserve">частники мероприятия, которые смогут </w:t>
      </w:r>
      <w:r w:rsidRPr="00D4748F">
        <w:rPr>
          <w:rFonts w:ascii="Times New Roman" w:hAnsi="Times New Roman" w:cs="Times New Roman"/>
          <w:sz w:val="26"/>
          <w:szCs w:val="26"/>
        </w:rPr>
        <w:lastRenderedPageBreak/>
        <w:t xml:space="preserve">воспользоваться мерами государственной поддержки по улучшению жилищных условий - </w:t>
      </w:r>
      <w:r w:rsidR="00504B0A" w:rsidRPr="00D4748F">
        <w:rPr>
          <w:rFonts w:ascii="Times New Roman" w:hAnsi="Times New Roman" w:cs="Times New Roman"/>
          <w:sz w:val="26"/>
          <w:szCs w:val="26"/>
        </w:rPr>
        <w:t>это молодые</w:t>
      </w:r>
      <w:r w:rsidRPr="00D4748F">
        <w:rPr>
          <w:rFonts w:ascii="Times New Roman" w:hAnsi="Times New Roman" w:cs="Times New Roman"/>
          <w:sz w:val="26"/>
          <w:szCs w:val="26"/>
        </w:rPr>
        <w:t xml:space="preserve"> семьи, ветераны, инвалиды.</w:t>
      </w:r>
    </w:p>
    <w:p w14:paraId="172559BC" w14:textId="5B88E7B3" w:rsidR="00DA6918" w:rsidRPr="00D4748F" w:rsidRDefault="00DA6918" w:rsidP="009F7C96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D4748F">
        <w:rPr>
          <w:rFonts w:ascii="Times New Roman" w:hAnsi="Times New Roman" w:cs="Times New Roman"/>
          <w:bCs/>
          <w:sz w:val="26"/>
          <w:szCs w:val="26"/>
        </w:rPr>
        <w:t xml:space="preserve">На муниципальную программу </w:t>
      </w:r>
      <w:r w:rsidRPr="00D4748F">
        <w:rPr>
          <w:rFonts w:ascii="Times New Roman" w:hAnsi="Times New Roman" w:cs="Times New Roman"/>
          <w:iCs/>
          <w:sz w:val="26"/>
          <w:szCs w:val="26"/>
        </w:rPr>
        <w:t>"Жилищно-коммунальный комплекс и городская среда"</w:t>
      </w:r>
      <w:r w:rsidRPr="00D4748F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D4748F">
        <w:rPr>
          <w:rFonts w:ascii="Times New Roman" w:hAnsi="Times New Roman" w:cs="Times New Roman"/>
          <w:iCs/>
          <w:sz w:val="26"/>
          <w:szCs w:val="26"/>
        </w:rPr>
        <w:t xml:space="preserve">2023 году планируется направить – </w:t>
      </w:r>
      <w:r w:rsidRPr="00D4748F">
        <w:rPr>
          <w:rFonts w:ascii="Times New Roman" w:hAnsi="Times New Roman" w:cs="Times New Roman"/>
          <w:b/>
          <w:iCs/>
          <w:sz w:val="26"/>
          <w:szCs w:val="26"/>
        </w:rPr>
        <w:t>6</w:t>
      </w:r>
      <w:r w:rsidR="00C4550C" w:rsidRPr="00D4748F">
        <w:rPr>
          <w:rFonts w:ascii="Times New Roman" w:hAnsi="Times New Roman" w:cs="Times New Roman"/>
          <w:b/>
          <w:iCs/>
          <w:sz w:val="26"/>
          <w:szCs w:val="26"/>
        </w:rPr>
        <w:t>4</w:t>
      </w:r>
      <w:r w:rsidR="00BB77D9" w:rsidRPr="00D4748F">
        <w:rPr>
          <w:rFonts w:ascii="Times New Roman" w:hAnsi="Times New Roman" w:cs="Times New Roman"/>
          <w:b/>
          <w:iCs/>
          <w:sz w:val="26"/>
          <w:szCs w:val="26"/>
        </w:rPr>
        <w:t>9</w:t>
      </w:r>
      <w:r w:rsidR="00C4550C" w:rsidRPr="00D4748F">
        <w:rPr>
          <w:rFonts w:ascii="Times New Roman" w:hAnsi="Times New Roman" w:cs="Times New Roman"/>
          <w:b/>
          <w:iCs/>
          <w:sz w:val="26"/>
          <w:szCs w:val="26"/>
        </w:rPr>
        <w:t>,</w:t>
      </w:r>
      <w:r w:rsidR="00BB77D9" w:rsidRPr="00D4748F">
        <w:rPr>
          <w:rFonts w:ascii="Times New Roman" w:hAnsi="Times New Roman" w:cs="Times New Roman"/>
          <w:b/>
          <w:iCs/>
          <w:sz w:val="26"/>
          <w:szCs w:val="26"/>
        </w:rPr>
        <w:t>3</w:t>
      </w:r>
      <w:r w:rsidRPr="00D4748F">
        <w:rPr>
          <w:rFonts w:ascii="Times New Roman" w:hAnsi="Times New Roman" w:cs="Times New Roman"/>
          <w:b/>
          <w:iCs/>
          <w:sz w:val="26"/>
          <w:szCs w:val="26"/>
        </w:rPr>
        <w:t xml:space="preserve"> млн. рублей </w:t>
      </w:r>
      <w:r w:rsidRPr="00D4748F">
        <w:rPr>
          <w:rFonts w:ascii="Times New Roman" w:hAnsi="Times New Roman" w:cs="Times New Roman"/>
          <w:iCs/>
          <w:sz w:val="26"/>
          <w:szCs w:val="26"/>
        </w:rPr>
        <w:t>в том числе:</w:t>
      </w:r>
    </w:p>
    <w:p w14:paraId="0EF05226" w14:textId="23EA71B3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- на подготовку к осенне-зимнему периоду – </w:t>
      </w:r>
      <w:r w:rsidR="00C4550C" w:rsidRPr="00D4748F">
        <w:rPr>
          <w:rFonts w:ascii="Times New Roman" w:hAnsi="Times New Roman" w:cs="Times New Roman"/>
          <w:sz w:val="26"/>
          <w:szCs w:val="26"/>
        </w:rPr>
        <w:t>22,3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рублей; </w:t>
      </w:r>
    </w:p>
    <w:p w14:paraId="348C2EE8" w14:textId="3FC4BC81" w:rsidR="00DA6918" w:rsidRPr="00D4748F" w:rsidRDefault="00DA6918" w:rsidP="009F7C96">
      <w:pPr>
        <w:pStyle w:val="a7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D4748F">
        <w:rPr>
          <w:sz w:val="26"/>
          <w:szCs w:val="26"/>
        </w:rPr>
        <w:t>- на проектирование и строительство объектов коммунального комплекса в сумме – 4</w:t>
      </w:r>
      <w:r w:rsidR="00C4550C" w:rsidRPr="00D4748F">
        <w:rPr>
          <w:sz w:val="26"/>
          <w:szCs w:val="26"/>
        </w:rPr>
        <w:t>8</w:t>
      </w:r>
      <w:r w:rsidRPr="00D4748F">
        <w:rPr>
          <w:sz w:val="26"/>
          <w:szCs w:val="26"/>
        </w:rPr>
        <w:t>4,</w:t>
      </w:r>
      <w:r w:rsidR="00C4550C" w:rsidRPr="00D4748F">
        <w:rPr>
          <w:sz w:val="26"/>
          <w:szCs w:val="26"/>
        </w:rPr>
        <w:t>6</w:t>
      </w:r>
      <w:r w:rsidRPr="00D4748F">
        <w:rPr>
          <w:sz w:val="26"/>
          <w:szCs w:val="26"/>
        </w:rPr>
        <w:t xml:space="preserve"> млн. рублей. </w:t>
      </w:r>
      <w:r w:rsidR="00EF5662" w:rsidRPr="00D4748F">
        <w:rPr>
          <w:sz w:val="26"/>
          <w:szCs w:val="26"/>
        </w:rPr>
        <w:t xml:space="preserve"> </w:t>
      </w:r>
    </w:p>
    <w:p w14:paraId="4BCE4635" w14:textId="27242ECD" w:rsidR="00EF5662" w:rsidRPr="00D4748F" w:rsidRDefault="00EF5662" w:rsidP="009F7C96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1276" w:hanging="779"/>
        <w:jc w:val="both"/>
        <w:rPr>
          <w:sz w:val="26"/>
          <w:szCs w:val="26"/>
        </w:rPr>
      </w:pPr>
      <w:r w:rsidRPr="00D4748F">
        <w:rPr>
          <w:sz w:val="26"/>
          <w:szCs w:val="26"/>
        </w:rPr>
        <w:t xml:space="preserve">5,6 млн. рублей </w:t>
      </w:r>
      <w:r w:rsidR="008147C5" w:rsidRPr="00D4748F">
        <w:rPr>
          <w:sz w:val="26"/>
          <w:szCs w:val="26"/>
        </w:rPr>
        <w:t>на объект «</w:t>
      </w:r>
      <w:r w:rsidR="00592F2E" w:rsidRPr="00D4748F">
        <w:rPr>
          <w:sz w:val="26"/>
          <w:szCs w:val="26"/>
        </w:rPr>
        <w:t xml:space="preserve">Комплекс сооружений водоснабжения, водоочистки и сетей водоснабжения в </w:t>
      </w:r>
      <w:proofErr w:type="spellStart"/>
      <w:r w:rsidR="00592F2E" w:rsidRPr="00D4748F">
        <w:rPr>
          <w:sz w:val="26"/>
          <w:szCs w:val="26"/>
        </w:rPr>
        <w:t>сп</w:t>
      </w:r>
      <w:proofErr w:type="spellEnd"/>
      <w:r w:rsidR="00592F2E" w:rsidRPr="00D4748F">
        <w:rPr>
          <w:sz w:val="26"/>
          <w:szCs w:val="26"/>
        </w:rPr>
        <w:t>. Сингапай Нефтеюганского района</w:t>
      </w:r>
      <w:r w:rsidR="008147C5" w:rsidRPr="00D4748F">
        <w:rPr>
          <w:sz w:val="26"/>
          <w:szCs w:val="26"/>
        </w:rPr>
        <w:t>»</w:t>
      </w:r>
      <w:r w:rsidR="00592F2E" w:rsidRPr="00D4748F">
        <w:rPr>
          <w:sz w:val="26"/>
          <w:szCs w:val="26"/>
        </w:rPr>
        <w:t>;</w:t>
      </w:r>
    </w:p>
    <w:p w14:paraId="2F7DEB9D" w14:textId="48C0AAEA" w:rsidR="00EF5662" w:rsidRPr="00D4748F" w:rsidRDefault="00EF5662" w:rsidP="009F7C96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1276" w:hanging="779"/>
        <w:jc w:val="both"/>
        <w:rPr>
          <w:sz w:val="26"/>
          <w:szCs w:val="26"/>
        </w:rPr>
      </w:pPr>
      <w:r w:rsidRPr="00D4748F">
        <w:rPr>
          <w:sz w:val="26"/>
          <w:szCs w:val="26"/>
        </w:rPr>
        <w:t xml:space="preserve"> 4,7 млн. рублей</w:t>
      </w:r>
      <w:r w:rsidR="00592F2E" w:rsidRPr="00D4748F">
        <w:rPr>
          <w:sz w:val="26"/>
          <w:szCs w:val="26"/>
        </w:rPr>
        <w:t xml:space="preserve"> </w:t>
      </w:r>
      <w:r w:rsidR="008147C5" w:rsidRPr="00D4748F">
        <w:rPr>
          <w:sz w:val="26"/>
          <w:szCs w:val="26"/>
        </w:rPr>
        <w:t>на объект «</w:t>
      </w:r>
      <w:r w:rsidR="00592F2E" w:rsidRPr="00D4748F">
        <w:rPr>
          <w:sz w:val="26"/>
          <w:szCs w:val="26"/>
        </w:rPr>
        <w:t xml:space="preserve">Газоснабжение в </w:t>
      </w:r>
      <w:proofErr w:type="spellStart"/>
      <w:r w:rsidR="00592F2E" w:rsidRPr="00D4748F">
        <w:rPr>
          <w:sz w:val="26"/>
          <w:szCs w:val="26"/>
        </w:rPr>
        <w:t>сп.Куть-Ях</w:t>
      </w:r>
      <w:proofErr w:type="spellEnd"/>
      <w:r w:rsidR="00592F2E" w:rsidRPr="00D4748F">
        <w:rPr>
          <w:sz w:val="26"/>
          <w:szCs w:val="26"/>
        </w:rPr>
        <w:t xml:space="preserve"> </w:t>
      </w:r>
      <w:proofErr w:type="spellStart"/>
      <w:r w:rsidR="00592F2E" w:rsidRPr="00D4748F">
        <w:rPr>
          <w:sz w:val="26"/>
          <w:szCs w:val="26"/>
        </w:rPr>
        <w:t>Нефтеюганского</w:t>
      </w:r>
      <w:proofErr w:type="spellEnd"/>
      <w:r w:rsidR="00592F2E" w:rsidRPr="00D4748F">
        <w:rPr>
          <w:sz w:val="26"/>
          <w:szCs w:val="26"/>
        </w:rPr>
        <w:t xml:space="preserve"> района</w:t>
      </w:r>
      <w:r w:rsidR="008147C5" w:rsidRPr="00D4748F">
        <w:rPr>
          <w:sz w:val="26"/>
          <w:szCs w:val="26"/>
        </w:rPr>
        <w:t>»;</w:t>
      </w:r>
    </w:p>
    <w:p w14:paraId="601A06B7" w14:textId="4A187D51" w:rsidR="00EF5662" w:rsidRPr="00D4748F" w:rsidRDefault="00EF5662" w:rsidP="009F7C96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1276" w:hanging="779"/>
        <w:jc w:val="both"/>
        <w:rPr>
          <w:sz w:val="26"/>
          <w:szCs w:val="26"/>
        </w:rPr>
      </w:pPr>
      <w:r w:rsidRPr="00D4748F">
        <w:rPr>
          <w:sz w:val="26"/>
          <w:szCs w:val="26"/>
        </w:rPr>
        <w:t xml:space="preserve"> 7,5 млн. рублей</w:t>
      </w:r>
      <w:r w:rsidR="00592F2E" w:rsidRPr="00D4748F">
        <w:rPr>
          <w:sz w:val="26"/>
          <w:szCs w:val="26"/>
        </w:rPr>
        <w:t xml:space="preserve"> </w:t>
      </w:r>
      <w:r w:rsidR="008147C5" w:rsidRPr="00D4748F">
        <w:rPr>
          <w:sz w:val="26"/>
          <w:szCs w:val="26"/>
        </w:rPr>
        <w:t>на объект «</w:t>
      </w:r>
      <w:proofErr w:type="spellStart"/>
      <w:r w:rsidR="00592F2E" w:rsidRPr="00D4748F">
        <w:rPr>
          <w:sz w:val="26"/>
          <w:szCs w:val="26"/>
        </w:rPr>
        <w:t>Блочно</w:t>
      </w:r>
      <w:proofErr w:type="spellEnd"/>
      <w:r w:rsidR="00592F2E" w:rsidRPr="00D4748F">
        <w:rPr>
          <w:sz w:val="26"/>
          <w:szCs w:val="26"/>
        </w:rPr>
        <w:t>-модульная установка ВОС – 100 м3/</w:t>
      </w:r>
      <w:proofErr w:type="spellStart"/>
      <w:r w:rsidR="00592F2E" w:rsidRPr="00D4748F">
        <w:rPr>
          <w:sz w:val="26"/>
          <w:szCs w:val="26"/>
        </w:rPr>
        <w:t>сут</w:t>
      </w:r>
      <w:proofErr w:type="spellEnd"/>
      <w:r w:rsidR="00592F2E" w:rsidRPr="00D4748F">
        <w:rPr>
          <w:sz w:val="26"/>
          <w:szCs w:val="26"/>
        </w:rPr>
        <w:t>.</w:t>
      </w:r>
      <w:r w:rsidR="008147C5" w:rsidRPr="00D4748F">
        <w:rPr>
          <w:sz w:val="26"/>
          <w:szCs w:val="26"/>
        </w:rPr>
        <w:t>»</w:t>
      </w:r>
      <w:r w:rsidR="00592F2E" w:rsidRPr="00D4748F">
        <w:rPr>
          <w:sz w:val="26"/>
          <w:szCs w:val="26"/>
        </w:rPr>
        <w:t xml:space="preserve">, </w:t>
      </w:r>
      <w:r w:rsidR="008147C5" w:rsidRPr="00D4748F">
        <w:rPr>
          <w:sz w:val="26"/>
          <w:szCs w:val="26"/>
        </w:rPr>
        <w:t>«</w:t>
      </w:r>
      <w:r w:rsidR="00592F2E" w:rsidRPr="00D4748F">
        <w:rPr>
          <w:sz w:val="26"/>
          <w:szCs w:val="26"/>
        </w:rPr>
        <w:t>сети водоснабжения (</w:t>
      </w:r>
      <w:proofErr w:type="spellStart"/>
      <w:r w:rsidR="00592F2E" w:rsidRPr="00D4748F">
        <w:rPr>
          <w:sz w:val="26"/>
          <w:szCs w:val="26"/>
        </w:rPr>
        <w:t>п.Лиственный</w:t>
      </w:r>
      <w:proofErr w:type="spellEnd"/>
      <w:r w:rsidR="00592F2E" w:rsidRPr="00D4748F">
        <w:rPr>
          <w:sz w:val="26"/>
          <w:szCs w:val="26"/>
        </w:rPr>
        <w:t xml:space="preserve">) в </w:t>
      </w:r>
      <w:proofErr w:type="spellStart"/>
      <w:r w:rsidR="00592F2E" w:rsidRPr="00D4748F">
        <w:rPr>
          <w:sz w:val="26"/>
          <w:szCs w:val="26"/>
        </w:rPr>
        <w:t>сп</w:t>
      </w:r>
      <w:proofErr w:type="spellEnd"/>
      <w:r w:rsidR="00592F2E" w:rsidRPr="00D4748F">
        <w:rPr>
          <w:sz w:val="26"/>
          <w:szCs w:val="26"/>
        </w:rPr>
        <w:t>. Куть-Ях Нефтеюганского района</w:t>
      </w:r>
      <w:r w:rsidR="008147C5" w:rsidRPr="00D4748F">
        <w:rPr>
          <w:sz w:val="26"/>
          <w:szCs w:val="26"/>
        </w:rPr>
        <w:t>»</w:t>
      </w:r>
    </w:p>
    <w:p w14:paraId="75D3CF3E" w14:textId="496506A4" w:rsidR="00EF5662" w:rsidRPr="00D4748F" w:rsidRDefault="00EF5662" w:rsidP="009F7C96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1276" w:hanging="779"/>
        <w:jc w:val="both"/>
        <w:rPr>
          <w:sz w:val="26"/>
          <w:szCs w:val="26"/>
        </w:rPr>
      </w:pPr>
      <w:r w:rsidRPr="00D4748F">
        <w:rPr>
          <w:sz w:val="26"/>
          <w:szCs w:val="26"/>
        </w:rPr>
        <w:t xml:space="preserve"> 1,2 млн. рублей</w:t>
      </w:r>
      <w:r w:rsidR="00592F2E" w:rsidRPr="00D4748F">
        <w:rPr>
          <w:sz w:val="26"/>
          <w:szCs w:val="26"/>
        </w:rPr>
        <w:t xml:space="preserve"> </w:t>
      </w:r>
      <w:r w:rsidR="008147C5" w:rsidRPr="00D4748F">
        <w:rPr>
          <w:sz w:val="26"/>
          <w:szCs w:val="26"/>
        </w:rPr>
        <w:t>на объект «</w:t>
      </w:r>
      <w:r w:rsidR="00592F2E" w:rsidRPr="00D4748F">
        <w:rPr>
          <w:sz w:val="26"/>
          <w:szCs w:val="26"/>
        </w:rPr>
        <w:t xml:space="preserve">Сети ТВС 7 </w:t>
      </w:r>
      <w:proofErr w:type="spellStart"/>
      <w:r w:rsidR="00592F2E" w:rsidRPr="00D4748F">
        <w:rPr>
          <w:sz w:val="26"/>
          <w:szCs w:val="26"/>
        </w:rPr>
        <w:t>микр</w:t>
      </w:r>
      <w:proofErr w:type="spellEnd"/>
      <w:r w:rsidR="00592F2E" w:rsidRPr="00D4748F">
        <w:rPr>
          <w:sz w:val="26"/>
          <w:szCs w:val="26"/>
        </w:rPr>
        <w:t xml:space="preserve"> </w:t>
      </w:r>
      <w:proofErr w:type="spellStart"/>
      <w:r w:rsidR="00592F2E" w:rsidRPr="00D4748F">
        <w:rPr>
          <w:sz w:val="26"/>
          <w:szCs w:val="26"/>
        </w:rPr>
        <w:t>пгт</w:t>
      </w:r>
      <w:proofErr w:type="spellEnd"/>
      <w:r w:rsidR="00592F2E" w:rsidRPr="00D4748F">
        <w:rPr>
          <w:sz w:val="26"/>
          <w:szCs w:val="26"/>
        </w:rPr>
        <w:t>. Пойковский Нефтеюганского района</w:t>
      </w:r>
      <w:r w:rsidR="008147C5" w:rsidRPr="00D4748F">
        <w:rPr>
          <w:sz w:val="26"/>
          <w:szCs w:val="26"/>
        </w:rPr>
        <w:t>»</w:t>
      </w:r>
    </w:p>
    <w:p w14:paraId="00F04F7B" w14:textId="44A557A3" w:rsidR="00DA6918" w:rsidRPr="00D4748F" w:rsidRDefault="00DA6918" w:rsidP="009F7C96">
      <w:pPr>
        <w:spacing w:after="0" w:line="360" w:lineRule="auto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D4748F">
        <w:rPr>
          <w:rFonts w:ascii="Times New Roman" w:hAnsi="Times New Roman" w:cs="Times New Roman"/>
          <w:sz w:val="26"/>
          <w:szCs w:val="26"/>
        </w:rPr>
        <w:tab/>
        <w:t xml:space="preserve">- на проведение </w:t>
      </w:r>
      <w:r w:rsidR="00504B0A" w:rsidRPr="00D4748F">
        <w:rPr>
          <w:rFonts w:ascii="Times New Roman" w:hAnsi="Times New Roman" w:cs="Times New Roman"/>
          <w:sz w:val="26"/>
          <w:szCs w:val="26"/>
        </w:rPr>
        <w:t>мероприятий,</w:t>
      </w:r>
      <w:r w:rsidRPr="00D4748F">
        <w:rPr>
          <w:rFonts w:ascii="Times New Roman" w:hAnsi="Times New Roman" w:cs="Times New Roman"/>
          <w:sz w:val="26"/>
          <w:szCs w:val="26"/>
        </w:rPr>
        <w:t xml:space="preserve"> направленных на создание современной городской среды на территории городского и сельских поселений Нефтеюганского района в сумме 1</w:t>
      </w:r>
      <w:r w:rsidR="00BB77D9" w:rsidRPr="00D4748F">
        <w:rPr>
          <w:rFonts w:ascii="Times New Roman" w:hAnsi="Times New Roman" w:cs="Times New Roman"/>
          <w:sz w:val="26"/>
          <w:szCs w:val="26"/>
        </w:rPr>
        <w:t>8</w:t>
      </w:r>
      <w:r w:rsidRPr="00D4748F">
        <w:rPr>
          <w:rFonts w:ascii="Times New Roman" w:hAnsi="Times New Roman" w:cs="Times New Roman"/>
          <w:sz w:val="26"/>
          <w:szCs w:val="26"/>
        </w:rPr>
        <w:t>,</w:t>
      </w:r>
      <w:r w:rsidR="00BB77D9" w:rsidRPr="00D4748F">
        <w:rPr>
          <w:rFonts w:ascii="Times New Roman" w:hAnsi="Times New Roman" w:cs="Times New Roman"/>
          <w:sz w:val="26"/>
          <w:szCs w:val="26"/>
        </w:rPr>
        <w:t>7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рублей;</w:t>
      </w:r>
      <w:r w:rsidRPr="00D4748F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</w:p>
    <w:p w14:paraId="1E25C2F4" w14:textId="42D1D930" w:rsidR="00DA6918" w:rsidRPr="00D4748F" w:rsidRDefault="00DA6918" w:rsidP="009F7C96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- на проведение мероприятий по дезинсекции и </w:t>
      </w:r>
      <w:r w:rsidR="00504B0A" w:rsidRPr="00D4748F">
        <w:rPr>
          <w:rFonts w:ascii="Times New Roman" w:hAnsi="Times New Roman" w:cs="Times New Roman"/>
          <w:sz w:val="26"/>
          <w:szCs w:val="26"/>
        </w:rPr>
        <w:t>дератизации на</w:t>
      </w:r>
      <w:r w:rsidRPr="00D4748F">
        <w:rPr>
          <w:rFonts w:ascii="Times New Roman" w:hAnsi="Times New Roman" w:cs="Times New Roman"/>
          <w:sz w:val="26"/>
          <w:szCs w:val="26"/>
        </w:rPr>
        <w:t xml:space="preserve"> территории поселений Нефтеюганского района – 7,</w:t>
      </w:r>
      <w:r w:rsidR="00C4550C" w:rsidRPr="00D4748F">
        <w:rPr>
          <w:rFonts w:ascii="Times New Roman" w:hAnsi="Times New Roman" w:cs="Times New Roman"/>
          <w:sz w:val="26"/>
          <w:szCs w:val="26"/>
        </w:rPr>
        <w:t>9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рублей;</w:t>
      </w:r>
    </w:p>
    <w:p w14:paraId="29B4D6FF" w14:textId="330B9738" w:rsidR="00DA6918" w:rsidRPr="00D4748F" w:rsidRDefault="00DA6918" w:rsidP="009F7C96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- предоставление субсидии в связи с оказанием услуг в сфере </w:t>
      </w:r>
      <w:r w:rsidR="00504B0A" w:rsidRPr="00D4748F">
        <w:rPr>
          <w:rFonts w:ascii="Times New Roman" w:hAnsi="Times New Roman" w:cs="Times New Roman"/>
          <w:sz w:val="26"/>
          <w:szCs w:val="26"/>
        </w:rPr>
        <w:t>ЖКК -</w:t>
      </w:r>
      <w:r w:rsidRPr="00D4748F">
        <w:rPr>
          <w:rFonts w:ascii="Times New Roman" w:hAnsi="Times New Roman" w:cs="Times New Roman"/>
          <w:sz w:val="26"/>
          <w:szCs w:val="26"/>
        </w:rPr>
        <w:t>15,0 млн. рублей;</w:t>
      </w:r>
    </w:p>
    <w:p w14:paraId="19A8B723" w14:textId="77777777" w:rsidR="00DA6918" w:rsidRPr="00D4748F" w:rsidRDefault="00DA6918" w:rsidP="009F7C96">
      <w:pPr>
        <w:pStyle w:val="a6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ab/>
        <w:t xml:space="preserve">- на обеспечение деятельности департамента строительства и жилищно-коммунального комплекса с подведомственным учреждением УКС и ЖКК – 100,6 млн. рублей. </w:t>
      </w:r>
    </w:p>
    <w:p w14:paraId="78868846" w14:textId="695AE8C5" w:rsidR="00DA6918" w:rsidRPr="00D4748F" w:rsidRDefault="00DA6918" w:rsidP="009F7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На реализацию национального проекта: </w:t>
      </w:r>
      <w:r w:rsidRPr="00D4748F">
        <w:rPr>
          <w:rFonts w:ascii="Times New Roman" w:hAnsi="Times New Roman" w:cs="Times New Roman"/>
          <w:sz w:val="26"/>
          <w:szCs w:val="26"/>
          <w:u w:val="single"/>
        </w:rPr>
        <w:t>«Жилье и городская среда»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предусмотрены расходы по двум региональным проектам в сумме </w:t>
      </w:r>
      <w:r w:rsidRPr="00D4748F">
        <w:rPr>
          <w:rFonts w:ascii="Times New Roman" w:hAnsi="Times New Roman" w:cs="Times New Roman"/>
          <w:b/>
          <w:sz w:val="26"/>
          <w:szCs w:val="26"/>
        </w:rPr>
        <w:t>47</w:t>
      </w:r>
      <w:r w:rsidR="00ED5E88" w:rsidRPr="00D4748F">
        <w:rPr>
          <w:rFonts w:ascii="Times New Roman" w:hAnsi="Times New Roman" w:cs="Times New Roman"/>
          <w:b/>
          <w:sz w:val="26"/>
          <w:szCs w:val="26"/>
        </w:rPr>
        <w:t>3</w:t>
      </w:r>
      <w:r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ED5E88" w:rsidRPr="00D4748F">
        <w:rPr>
          <w:rFonts w:ascii="Times New Roman" w:hAnsi="Times New Roman" w:cs="Times New Roman"/>
          <w:b/>
          <w:sz w:val="26"/>
          <w:szCs w:val="26"/>
        </w:rPr>
        <w:t>6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рублей: </w:t>
      </w:r>
    </w:p>
    <w:p w14:paraId="5C26E3B8" w14:textId="30F9F8B5" w:rsidR="00DA6918" w:rsidRPr="00D4748F" w:rsidRDefault="00DA6918" w:rsidP="009F7C9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</w:t>
      </w:r>
      <w:r w:rsidRPr="00D4748F">
        <w:rPr>
          <w:rFonts w:ascii="Times New Roman" w:hAnsi="Times New Roman" w:cs="Times New Roman"/>
          <w:sz w:val="26"/>
          <w:szCs w:val="26"/>
        </w:rPr>
        <w:t>-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региональный проект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«Формирование комфортной городской среды» предусмотрено расходов на </w:t>
      </w:r>
      <w:r w:rsidR="00504B0A" w:rsidRPr="00D4748F">
        <w:rPr>
          <w:rFonts w:ascii="Times New Roman" w:hAnsi="Times New Roman" w:cs="Times New Roman"/>
          <w:sz w:val="26"/>
          <w:szCs w:val="26"/>
        </w:rPr>
        <w:t xml:space="preserve">сумму </w:t>
      </w:r>
      <w:r w:rsidR="00ED5E88" w:rsidRPr="00D4748F">
        <w:rPr>
          <w:rFonts w:ascii="Times New Roman" w:hAnsi="Times New Roman" w:cs="Times New Roman"/>
          <w:b/>
          <w:bCs/>
          <w:sz w:val="26"/>
          <w:szCs w:val="26"/>
        </w:rPr>
        <w:t>8,0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="00911203"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1203" w:rsidRPr="00D4748F">
        <w:rPr>
          <w:rFonts w:ascii="Times New Roman" w:hAnsi="Times New Roman" w:cs="Times New Roman"/>
          <w:i/>
          <w:sz w:val="26"/>
          <w:szCs w:val="26"/>
        </w:rPr>
        <w:t xml:space="preserve">(планируется благоустройство общественной территории </w:t>
      </w:r>
      <w:r w:rsidR="00911203" w:rsidRPr="00D4748F">
        <w:rPr>
          <w:rFonts w:ascii="Times New Roman" w:hAnsi="Times New Roman" w:cs="Times New Roman"/>
          <w:bCs/>
          <w:i/>
          <w:sz w:val="26"/>
          <w:szCs w:val="26"/>
        </w:rPr>
        <w:t>парк</w:t>
      </w:r>
      <w:r w:rsidR="00911203" w:rsidRPr="00D4748F">
        <w:rPr>
          <w:rFonts w:ascii="Times New Roman" w:hAnsi="Times New Roman" w:cs="Times New Roman"/>
          <w:i/>
          <w:sz w:val="26"/>
          <w:szCs w:val="26"/>
        </w:rPr>
        <w:t xml:space="preserve"> «Зеленый остров» 2 этап в </w:t>
      </w:r>
      <w:proofErr w:type="spellStart"/>
      <w:r w:rsidR="00911203" w:rsidRPr="00D4748F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="00911203" w:rsidRPr="00D4748F">
        <w:rPr>
          <w:rFonts w:ascii="Times New Roman" w:hAnsi="Times New Roman" w:cs="Times New Roman"/>
          <w:i/>
          <w:sz w:val="26"/>
          <w:szCs w:val="26"/>
        </w:rPr>
        <w:t>. Куть-Ях)</w:t>
      </w:r>
      <w:r w:rsidRPr="00D4748F">
        <w:rPr>
          <w:rFonts w:ascii="Times New Roman" w:hAnsi="Times New Roman" w:cs="Times New Roman"/>
          <w:i/>
          <w:sz w:val="26"/>
          <w:szCs w:val="26"/>
        </w:rPr>
        <w:t>;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AFAFCDB" w14:textId="392990E0" w:rsidR="00DA6918" w:rsidRPr="00D4748F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           -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2" w:name="_Hlk119333905"/>
      <w:r w:rsidRPr="00D4748F">
        <w:rPr>
          <w:rFonts w:ascii="Times New Roman" w:hAnsi="Times New Roman" w:cs="Times New Roman"/>
          <w:sz w:val="26"/>
          <w:szCs w:val="26"/>
        </w:rPr>
        <w:t>региональный проект «Чистая вода</w:t>
      </w:r>
      <w:bookmarkEnd w:id="2"/>
      <w:r w:rsidRPr="00D4748F">
        <w:rPr>
          <w:rFonts w:ascii="Times New Roman" w:hAnsi="Times New Roman" w:cs="Times New Roman"/>
          <w:sz w:val="26"/>
          <w:szCs w:val="26"/>
        </w:rPr>
        <w:t>»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сумма бюджетных ассигнований составит в 2023 году </w:t>
      </w:r>
      <w:r w:rsidRPr="00D4748F">
        <w:rPr>
          <w:rFonts w:ascii="Times New Roman" w:hAnsi="Times New Roman" w:cs="Times New Roman"/>
          <w:b/>
          <w:sz w:val="26"/>
          <w:szCs w:val="26"/>
        </w:rPr>
        <w:t>465,5 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(В рамках мероприятия </w:t>
      </w:r>
      <w:r w:rsidR="00504B0A" w:rsidRPr="00D4748F">
        <w:rPr>
          <w:rFonts w:ascii="Times New Roman" w:hAnsi="Times New Roman" w:cs="Times New Roman"/>
          <w:i/>
          <w:sz w:val="26"/>
          <w:szCs w:val="26"/>
        </w:rPr>
        <w:t>планируются строительно</w:t>
      </w:r>
      <w:r w:rsidRPr="00D4748F">
        <w:rPr>
          <w:rFonts w:ascii="Times New Roman" w:hAnsi="Times New Roman" w:cs="Times New Roman"/>
          <w:i/>
          <w:sz w:val="26"/>
          <w:szCs w:val="26"/>
        </w:rPr>
        <w:t xml:space="preserve">-монтажные работы по реконструкции водоочистных сооружений в городском поселении Пойковский.  Цель строительства – обеспечение жителей водой нормативного качества).  </w:t>
      </w:r>
    </w:p>
    <w:p w14:paraId="69C356CA" w14:textId="77777777" w:rsidR="00DA6918" w:rsidRPr="00D4748F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5E57F8B" w14:textId="105708F0" w:rsidR="00DA6918" w:rsidRPr="00D4748F" w:rsidRDefault="00DA6918" w:rsidP="009F7C9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48F">
        <w:rPr>
          <w:rFonts w:ascii="Times New Roman" w:hAnsi="Times New Roman" w:cs="Times New Roman"/>
          <w:iCs/>
          <w:sz w:val="26"/>
          <w:szCs w:val="26"/>
        </w:rPr>
        <w:t xml:space="preserve">- на 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 xml:space="preserve">осуществление градостроительной деятельности – </w:t>
      </w:r>
      <w:r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>4</w:t>
      </w:r>
      <w:r w:rsidR="00C55594"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>8</w:t>
      </w:r>
      <w:r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>,</w:t>
      </w:r>
      <w:r w:rsidR="00C55594"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>5</w:t>
      </w:r>
      <w:r w:rsidRPr="00D4748F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млн. рублей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D4748F">
        <w:rPr>
          <w:rFonts w:ascii="Times New Roman" w:eastAsia="Calibri" w:hAnsi="Times New Roman" w:cs="Times New Roman"/>
          <w:i/>
          <w:iCs/>
          <w:sz w:val="26"/>
          <w:szCs w:val="26"/>
        </w:rPr>
        <w:t>(</w:t>
      </w:r>
      <w:r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формирование на территории Нефтеюганского района градостроительной документации и внедрение автоматизированных информационных систем обеспечения градостроительной деятельности</w:t>
      </w:r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, проектно</w:t>
      </w:r>
      <w:r w:rsidR="00504B0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-</w:t>
      </w:r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изыскательские работы по объекту «Сети ТВС в 3 а </w:t>
      </w:r>
      <w:proofErr w:type="spellStart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мкр</w:t>
      </w:r>
      <w:proofErr w:type="spellEnd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. </w:t>
      </w:r>
      <w:proofErr w:type="spellStart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гп</w:t>
      </w:r>
      <w:proofErr w:type="spellEnd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</w:t>
      </w:r>
      <w:proofErr w:type="spellStart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Пойковский</w:t>
      </w:r>
      <w:proofErr w:type="spellEnd"/>
      <w:r w:rsidR="006E239A"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»</w:t>
      </w:r>
      <w:r w:rsidRPr="00D4748F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)</w:t>
      </w:r>
      <w:r w:rsidRPr="00D4748F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;</w:t>
      </w:r>
    </w:p>
    <w:p w14:paraId="413E458D" w14:textId="3B819BC6" w:rsidR="00DA6918" w:rsidRPr="00D4748F" w:rsidRDefault="00DA6918" w:rsidP="009F7C9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На 2024 год расходы на отрасль </w:t>
      </w:r>
      <w:r w:rsidR="00C4550C" w:rsidRPr="00D4748F">
        <w:rPr>
          <w:rFonts w:ascii="Times New Roman" w:hAnsi="Times New Roman" w:cs="Times New Roman"/>
          <w:sz w:val="26"/>
          <w:szCs w:val="26"/>
        </w:rPr>
        <w:t>жилищно-коммунального хозяйства и градостроительства</w:t>
      </w:r>
      <w:r w:rsidRPr="00D4748F">
        <w:rPr>
          <w:rFonts w:ascii="Times New Roman" w:hAnsi="Times New Roman" w:cs="Times New Roman"/>
          <w:sz w:val="26"/>
          <w:szCs w:val="26"/>
        </w:rPr>
        <w:t xml:space="preserve"> запланированы в сумме </w:t>
      </w:r>
      <w:r w:rsidR="00C4550C" w:rsidRPr="00D4748F">
        <w:rPr>
          <w:rFonts w:ascii="Times New Roman" w:hAnsi="Times New Roman" w:cs="Times New Roman"/>
          <w:b/>
          <w:sz w:val="26"/>
          <w:szCs w:val="26"/>
        </w:rPr>
        <w:t>599,5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b/>
          <w:sz w:val="26"/>
          <w:szCs w:val="26"/>
        </w:rPr>
        <w:t>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, на 2025 год – </w:t>
      </w:r>
      <w:r w:rsidR="00C4550C" w:rsidRPr="00D4748F">
        <w:rPr>
          <w:rFonts w:ascii="Times New Roman" w:hAnsi="Times New Roman" w:cs="Times New Roman"/>
          <w:b/>
          <w:sz w:val="26"/>
          <w:szCs w:val="26"/>
        </w:rPr>
        <w:t>620,2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2510C8DD" w14:textId="4CBCFF32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Охрана окружающей среды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D4748F">
        <w:rPr>
          <w:rFonts w:ascii="Times New Roman" w:hAnsi="Times New Roman" w:cs="Times New Roman"/>
          <w:sz w:val="26"/>
          <w:szCs w:val="26"/>
        </w:rPr>
        <w:t xml:space="preserve">Общий объем бюджетных ассигнований, направленный на реализацию мероприятий в рамках программы «Экологическая безопасность» составит на 2023 год </w:t>
      </w:r>
      <w:r w:rsidRPr="00D4748F">
        <w:rPr>
          <w:rFonts w:ascii="Times New Roman" w:hAnsi="Times New Roman" w:cs="Times New Roman"/>
          <w:b/>
          <w:sz w:val="26"/>
          <w:szCs w:val="26"/>
        </w:rPr>
        <w:t>– 15</w:t>
      </w:r>
      <w:r w:rsidR="007168F9" w:rsidRPr="00D4748F">
        <w:rPr>
          <w:rFonts w:ascii="Times New Roman" w:hAnsi="Times New Roman" w:cs="Times New Roman"/>
          <w:b/>
          <w:sz w:val="26"/>
          <w:szCs w:val="26"/>
        </w:rPr>
        <w:t>4</w:t>
      </w:r>
      <w:r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7168F9" w:rsidRPr="00D4748F">
        <w:rPr>
          <w:rFonts w:ascii="Times New Roman" w:hAnsi="Times New Roman" w:cs="Times New Roman"/>
          <w:b/>
          <w:sz w:val="26"/>
          <w:szCs w:val="26"/>
        </w:rPr>
        <w:t>9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  <w:r w:rsidRPr="00D4748F">
        <w:rPr>
          <w:rFonts w:ascii="Times New Roman" w:hAnsi="Times New Roman" w:cs="Times New Roman"/>
          <w:sz w:val="26"/>
          <w:szCs w:val="26"/>
        </w:rPr>
        <w:t xml:space="preserve"> Выделенные средства будут направлены на мероприятия по утилизации жидких бытовых отходов, ликвидации мест захламления, участие в международной экологической акции «Спасти и сохранить», строительство площадки снеготаяния</w:t>
      </w:r>
      <w:r w:rsidR="00D9089E" w:rsidRPr="00D4748F">
        <w:rPr>
          <w:rFonts w:ascii="Times New Roman" w:hAnsi="Times New Roman" w:cs="Times New Roman"/>
          <w:sz w:val="26"/>
          <w:szCs w:val="26"/>
        </w:rPr>
        <w:t xml:space="preserve"> и проектно</w:t>
      </w:r>
      <w:r w:rsidR="00504B0A" w:rsidRPr="00D4748F">
        <w:rPr>
          <w:rFonts w:ascii="Times New Roman" w:hAnsi="Times New Roman" w:cs="Times New Roman"/>
          <w:sz w:val="26"/>
          <w:szCs w:val="26"/>
        </w:rPr>
        <w:t>-</w:t>
      </w:r>
      <w:r w:rsidR="00D9089E" w:rsidRPr="00D4748F">
        <w:rPr>
          <w:rFonts w:ascii="Times New Roman" w:hAnsi="Times New Roman" w:cs="Times New Roman"/>
          <w:sz w:val="26"/>
          <w:szCs w:val="26"/>
        </w:rPr>
        <w:t xml:space="preserve"> изыскательские работы по объекту канализационной насосной станции и сетей водоотведения в 5 </w:t>
      </w:r>
      <w:proofErr w:type="spellStart"/>
      <w:r w:rsidR="00D9089E" w:rsidRPr="00D4748F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D9089E" w:rsidRPr="00D474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089E" w:rsidRPr="00D4748F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D9089E" w:rsidRPr="00D474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089E" w:rsidRPr="00D4748F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 w:rsidR="00D9089E" w:rsidRPr="00D4748F">
        <w:rPr>
          <w:rFonts w:ascii="Times New Roman" w:hAnsi="Times New Roman" w:cs="Times New Roman"/>
          <w:sz w:val="26"/>
          <w:szCs w:val="26"/>
        </w:rPr>
        <w:t>.</w:t>
      </w:r>
    </w:p>
    <w:p w14:paraId="0FF69CAE" w14:textId="77777777" w:rsidR="00DA6918" w:rsidRPr="00D4748F" w:rsidRDefault="00DA6918" w:rsidP="009F7C9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ab/>
        <w:t xml:space="preserve">На 2024 год расходы запланированы в сумме – </w:t>
      </w:r>
      <w:r w:rsidRPr="00D4748F">
        <w:rPr>
          <w:rFonts w:ascii="Times New Roman" w:hAnsi="Times New Roman" w:cs="Times New Roman"/>
          <w:b/>
          <w:sz w:val="26"/>
          <w:szCs w:val="26"/>
        </w:rPr>
        <w:t>138,9 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, 2025 год – </w:t>
      </w:r>
      <w:r w:rsidRPr="00D4748F">
        <w:rPr>
          <w:rFonts w:ascii="Times New Roman" w:hAnsi="Times New Roman" w:cs="Times New Roman"/>
          <w:b/>
          <w:sz w:val="26"/>
          <w:szCs w:val="26"/>
        </w:rPr>
        <w:t>138,9 млн. рублей</w:t>
      </w:r>
      <w:r w:rsidRPr="00D4748F">
        <w:rPr>
          <w:rFonts w:ascii="Times New Roman" w:hAnsi="Times New Roman" w:cs="Times New Roman"/>
          <w:sz w:val="26"/>
          <w:szCs w:val="26"/>
        </w:rPr>
        <w:t>.</w:t>
      </w:r>
    </w:p>
    <w:p w14:paraId="02E58340" w14:textId="77777777" w:rsidR="00DA6918" w:rsidRPr="00D4748F" w:rsidRDefault="00DA6918" w:rsidP="009F7C96">
      <w:pPr>
        <w:spacing w:after="0" w:line="360" w:lineRule="auto"/>
        <w:jc w:val="center"/>
        <w:rPr>
          <w:rFonts w:ascii="Times New Roman" w:hAnsi="Times New Roman" w:cs="Times New Roman"/>
          <w:noProof/>
          <w:color w:val="FF0000"/>
          <w:sz w:val="26"/>
          <w:szCs w:val="26"/>
          <w:lang w:eastAsia="ru-RU"/>
        </w:rPr>
      </w:pPr>
    </w:p>
    <w:p w14:paraId="46334CDA" w14:textId="77777777" w:rsidR="00DA6918" w:rsidRPr="00D4748F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48F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Информационное общество.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В проекте бюджета на 2023 год основные мероприятия в сфере информационного общества планируется осуществлять в рамках двух муниципальных программ </w:t>
      </w:r>
      <w:proofErr w:type="gramStart"/>
      <w:r w:rsidRPr="00D4748F">
        <w:rPr>
          <w:rFonts w:ascii="Times New Roman" w:hAnsi="Times New Roman" w:cs="Times New Roman"/>
          <w:sz w:val="26"/>
          <w:szCs w:val="26"/>
        </w:rPr>
        <w:t xml:space="preserve">в  </w:t>
      </w:r>
      <w:r w:rsidRPr="00D4748F">
        <w:rPr>
          <w:rFonts w:ascii="Times New Roman" w:hAnsi="Times New Roman" w:cs="Times New Roman"/>
          <w:b/>
          <w:sz w:val="26"/>
          <w:szCs w:val="26"/>
        </w:rPr>
        <w:t>сумме</w:t>
      </w:r>
      <w:proofErr w:type="gramEnd"/>
      <w:r w:rsidRPr="00D4748F">
        <w:rPr>
          <w:rFonts w:ascii="Times New Roman" w:hAnsi="Times New Roman" w:cs="Times New Roman"/>
          <w:b/>
          <w:sz w:val="26"/>
          <w:szCs w:val="26"/>
        </w:rPr>
        <w:t xml:space="preserve">  55,6  млн. рублей:</w:t>
      </w:r>
    </w:p>
    <w:p w14:paraId="3918253B" w14:textId="77777777" w:rsidR="00DA6918" w:rsidRPr="00D4748F" w:rsidRDefault="00DA6918" w:rsidP="009F7C9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lastRenderedPageBreak/>
        <w:tab/>
        <w:t>1) Муниципальная программа Нефтеюганского района «Цифровое развитие»;</w:t>
      </w:r>
    </w:p>
    <w:p w14:paraId="6E5920B2" w14:textId="77777777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2) Муниципальная программа Нефтеюганского района «Развитие гражданского общества».</w:t>
      </w:r>
    </w:p>
    <w:p w14:paraId="6C484BD1" w14:textId="77777777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Выделенные средства будут направлены на грантовую поддержку социально ориентированным некоммерческим организациям путем предоставления субсидий на конкурсной основе, на приобретение и сопровождение информационных систем, обеспечение защиты информации и персональных данных, приобретение оборудования, на обеспечение доступа граждан к социально, экономически и общественно значимой информации. </w:t>
      </w:r>
    </w:p>
    <w:p w14:paraId="65F7A57C" w14:textId="77777777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Также в рамках программы «Развитие гражданского общества»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 xml:space="preserve">будут реализованы с учетом мнения жителей 11 проектов. На реализацию данных проектов в 2023 году направлено </w:t>
      </w:r>
      <w:r w:rsidRPr="00D4748F">
        <w:rPr>
          <w:rFonts w:ascii="Times New Roman" w:hAnsi="Times New Roman" w:cs="Times New Roman"/>
          <w:b/>
          <w:sz w:val="26"/>
          <w:szCs w:val="26"/>
        </w:rPr>
        <w:t>11,1 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89461E8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На 2024 год на расходы запланированы в сумме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43,1 млн. рублей,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на 2025 год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41,6 млн.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F7CF5A6" w14:textId="77777777" w:rsidR="00DA6918" w:rsidRPr="00D4748F" w:rsidRDefault="00DA6918" w:rsidP="009F7C9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E89828" w14:textId="77777777" w:rsidR="00DA6918" w:rsidRPr="00D4748F" w:rsidRDefault="00DA6918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IV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Экономическое развитие</w:t>
      </w:r>
    </w:p>
    <w:p w14:paraId="5121E882" w14:textId="77777777" w:rsidR="00DA6918" w:rsidRPr="00D4748F" w:rsidRDefault="00DA6918" w:rsidP="009F7C96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CE1A2FD" w14:textId="7F4A2037" w:rsidR="00DA6918" w:rsidRPr="00D4748F" w:rsidRDefault="00DA6918" w:rsidP="009F7C96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Расходы на программный блок </w:t>
      </w:r>
      <w:r w:rsidRPr="00D4748F">
        <w:rPr>
          <w:rFonts w:ascii="Times New Roman" w:hAnsi="Times New Roman" w:cs="Times New Roman"/>
          <w:b/>
          <w:sz w:val="26"/>
          <w:szCs w:val="26"/>
        </w:rPr>
        <w:t>экономическое развитие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предусматривают реализацию 6 программ и составляют на 2023 год – </w:t>
      </w:r>
      <w:r w:rsidRPr="00D4748F">
        <w:rPr>
          <w:rFonts w:ascii="Times New Roman" w:hAnsi="Times New Roman" w:cs="Times New Roman"/>
          <w:b/>
          <w:sz w:val="26"/>
          <w:szCs w:val="26"/>
        </w:rPr>
        <w:t>21</w:t>
      </w:r>
      <w:r w:rsidR="007F405E" w:rsidRPr="00D4748F">
        <w:rPr>
          <w:rFonts w:ascii="Times New Roman" w:hAnsi="Times New Roman" w:cs="Times New Roman"/>
          <w:b/>
          <w:sz w:val="26"/>
          <w:szCs w:val="26"/>
        </w:rPr>
        <w:t>8,3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</w:t>
      </w:r>
      <w:r w:rsidRPr="00D4748F"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D4748F">
        <w:rPr>
          <w:rFonts w:ascii="Times New Roman" w:hAnsi="Times New Roman" w:cs="Times New Roman"/>
          <w:sz w:val="26"/>
          <w:szCs w:val="26"/>
        </w:rPr>
        <w:t xml:space="preserve">, на 2024 год – </w:t>
      </w:r>
      <w:r w:rsidRPr="00D4748F">
        <w:rPr>
          <w:rFonts w:ascii="Times New Roman" w:hAnsi="Times New Roman" w:cs="Times New Roman"/>
          <w:b/>
          <w:sz w:val="26"/>
          <w:szCs w:val="26"/>
        </w:rPr>
        <w:t>20</w:t>
      </w:r>
      <w:r w:rsidR="007F405E" w:rsidRPr="00D4748F">
        <w:rPr>
          <w:rFonts w:ascii="Times New Roman" w:hAnsi="Times New Roman" w:cs="Times New Roman"/>
          <w:b/>
          <w:sz w:val="26"/>
          <w:szCs w:val="26"/>
        </w:rPr>
        <w:t>1</w:t>
      </w:r>
      <w:r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7F405E" w:rsidRPr="00D4748F">
        <w:rPr>
          <w:rFonts w:ascii="Times New Roman" w:hAnsi="Times New Roman" w:cs="Times New Roman"/>
          <w:b/>
          <w:sz w:val="26"/>
          <w:szCs w:val="26"/>
        </w:rPr>
        <w:t>9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Pr="00D4748F">
        <w:rPr>
          <w:rFonts w:ascii="Times New Roman" w:hAnsi="Times New Roman" w:cs="Times New Roman"/>
          <w:sz w:val="26"/>
          <w:szCs w:val="26"/>
        </w:rPr>
        <w:t xml:space="preserve">, на 2025 год – </w:t>
      </w:r>
      <w:r w:rsidRPr="00D4748F">
        <w:rPr>
          <w:rFonts w:ascii="Times New Roman" w:hAnsi="Times New Roman" w:cs="Times New Roman"/>
          <w:b/>
          <w:sz w:val="26"/>
          <w:szCs w:val="26"/>
        </w:rPr>
        <w:t>19</w:t>
      </w:r>
      <w:r w:rsidR="007F405E" w:rsidRPr="00D4748F">
        <w:rPr>
          <w:rFonts w:ascii="Times New Roman" w:hAnsi="Times New Roman" w:cs="Times New Roman"/>
          <w:b/>
          <w:sz w:val="26"/>
          <w:szCs w:val="26"/>
        </w:rPr>
        <w:t>7</w:t>
      </w:r>
      <w:r w:rsidRPr="00D4748F">
        <w:rPr>
          <w:rFonts w:ascii="Times New Roman" w:hAnsi="Times New Roman" w:cs="Times New Roman"/>
          <w:b/>
          <w:sz w:val="26"/>
          <w:szCs w:val="26"/>
        </w:rPr>
        <w:t>,</w:t>
      </w:r>
      <w:r w:rsidR="007F405E" w:rsidRPr="00D4748F">
        <w:rPr>
          <w:rFonts w:ascii="Times New Roman" w:hAnsi="Times New Roman" w:cs="Times New Roman"/>
          <w:b/>
          <w:sz w:val="26"/>
          <w:szCs w:val="26"/>
        </w:rPr>
        <w:t>6</w:t>
      </w:r>
      <w:r w:rsidRPr="00D4748F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48F9D6BA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Основная доля более 89% от общего объема ассигнований приходится на 2 муниципальные программы.</w:t>
      </w:r>
    </w:p>
    <w:p w14:paraId="33AF7F81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По муниципальной программе «Развитие транспортной системы» бюджетные ассигнования программы составили на 2023 год 29,6 млн. рублей, на 2024 год – 30,2 млн. рублей, на 2025 год – 30,2 млн. рублей. </w:t>
      </w:r>
    </w:p>
    <w:p w14:paraId="6EBB3AD9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Бюджетные ассигнования в рамках муниципальной программы планируется направить:</w:t>
      </w:r>
    </w:p>
    <w:p w14:paraId="1FCD7F82" w14:textId="77777777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4748F">
        <w:rPr>
          <w:rFonts w:ascii="Times New Roman" w:hAnsi="Times New Roman" w:cs="Times New Roman"/>
          <w:sz w:val="26"/>
          <w:szCs w:val="26"/>
        </w:rPr>
        <w:t>на  проведение</w:t>
      </w:r>
      <w:proofErr w:type="gramEnd"/>
      <w:r w:rsidRPr="00D4748F">
        <w:rPr>
          <w:rFonts w:ascii="Times New Roman" w:hAnsi="Times New Roman" w:cs="Times New Roman"/>
          <w:sz w:val="26"/>
          <w:szCs w:val="26"/>
        </w:rPr>
        <w:t xml:space="preserve"> проектно-изыскательских работ по капитальному ремонту моста </w:t>
      </w:r>
      <w:proofErr w:type="spellStart"/>
      <w:r w:rsidRPr="00D4748F">
        <w:rPr>
          <w:rFonts w:ascii="Times New Roman" w:hAnsi="Times New Roman" w:cs="Times New Roman"/>
          <w:sz w:val="26"/>
          <w:szCs w:val="26"/>
        </w:rPr>
        <w:t>гп.Пойковский</w:t>
      </w:r>
      <w:proofErr w:type="spellEnd"/>
      <w:r w:rsidRPr="00D4748F">
        <w:rPr>
          <w:rFonts w:ascii="Times New Roman" w:hAnsi="Times New Roman" w:cs="Times New Roman"/>
          <w:sz w:val="26"/>
          <w:szCs w:val="26"/>
        </w:rPr>
        <w:t xml:space="preserve"> и капитальный ремонт моста через ручей автомобильной дороги "Подъездная автомобильная дорога к </w:t>
      </w:r>
      <w:proofErr w:type="spellStart"/>
      <w:r w:rsidRPr="00D4748F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Pr="00D4748F">
        <w:rPr>
          <w:rFonts w:ascii="Times New Roman" w:hAnsi="Times New Roman" w:cs="Times New Roman"/>
          <w:sz w:val="26"/>
          <w:szCs w:val="26"/>
        </w:rPr>
        <w:t>. Усть-Юган;</w:t>
      </w:r>
    </w:p>
    <w:p w14:paraId="29A16EA0" w14:textId="77777777" w:rsidR="00DA6918" w:rsidRPr="00D4748F" w:rsidRDefault="00DA6918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 - на содержание автомобильных дорог.</w:t>
      </w:r>
    </w:p>
    <w:p w14:paraId="7793E4C3" w14:textId="478375EB" w:rsidR="004174D6" w:rsidRPr="00D4748F" w:rsidRDefault="00DA6918" w:rsidP="0088666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lastRenderedPageBreak/>
        <w:t xml:space="preserve">На развитие агропромышленного комплекса по муниципальной программе </w:t>
      </w:r>
      <w:r w:rsidRPr="00D4748F">
        <w:rPr>
          <w:rFonts w:ascii="Times New Roman" w:hAnsi="Times New Roman" w:cs="Times New Roman"/>
          <w:sz w:val="26"/>
          <w:szCs w:val="26"/>
          <w:u w:val="single"/>
        </w:rPr>
        <w:t>«Развитие агропромышленного комплекса»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предусмотрены расходы на 2023 год в сумме 16</w:t>
      </w:r>
      <w:r w:rsidR="007F405E" w:rsidRPr="00D4748F">
        <w:rPr>
          <w:rFonts w:ascii="Times New Roman" w:hAnsi="Times New Roman" w:cs="Times New Roman"/>
          <w:sz w:val="26"/>
          <w:szCs w:val="26"/>
        </w:rPr>
        <w:t>2</w:t>
      </w:r>
      <w:r w:rsidRPr="00D4748F">
        <w:rPr>
          <w:rFonts w:ascii="Times New Roman" w:hAnsi="Times New Roman" w:cs="Times New Roman"/>
          <w:sz w:val="26"/>
          <w:szCs w:val="26"/>
        </w:rPr>
        <w:t>,</w:t>
      </w:r>
      <w:r w:rsidR="007F405E" w:rsidRPr="00D4748F">
        <w:rPr>
          <w:rFonts w:ascii="Times New Roman" w:hAnsi="Times New Roman" w:cs="Times New Roman"/>
          <w:sz w:val="26"/>
          <w:szCs w:val="26"/>
        </w:rPr>
        <w:t>5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 из них 73% - это средства окружного бюджета (1</w:t>
      </w:r>
      <w:r w:rsidR="007F405E" w:rsidRPr="00D4748F">
        <w:rPr>
          <w:rFonts w:ascii="Times New Roman" w:hAnsi="Times New Roman" w:cs="Times New Roman"/>
          <w:sz w:val="26"/>
          <w:szCs w:val="26"/>
        </w:rPr>
        <w:t>19,6</w:t>
      </w:r>
      <w:r w:rsidRPr="00D4748F">
        <w:rPr>
          <w:rFonts w:ascii="Times New Roman" w:hAnsi="Times New Roman" w:cs="Times New Roman"/>
          <w:sz w:val="26"/>
          <w:szCs w:val="26"/>
        </w:rPr>
        <w:t xml:space="preserve"> млн. рублей). Из них 132,4 млн. рублей планируется направить на поддержку развития животноводства, 1 113,6 на поддержку растениеводства, 3,6 млн. рублей на поддержку малых форм хозяйствования, 3,1 млн. рублей на развитие системы заготовки и переработки дикоросов,</w:t>
      </w:r>
      <w:r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748F">
        <w:rPr>
          <w:rFonts w:ascii="Times New Roman" w:hAnsi="Times New Roman" w:cs="Times New Roman"/>
          <w:sz w:val="26"/>
          <w:szCs w:val="26"/>
        </w:rPr>
        <w:t>3,6 млн. рублей на поддержку рыбохозяйственного комплекса, 1</w:t>
      </w:r>
      <w:r w:rsidR="00FF3FF6" w:rsidRPr="00D4748F">
        <w:rPr>
          <w:rFonts w:ascii="Times New Roman" w:hAnsi="Times New Roman" w:cs="Times New Roman"/>
          <w:sz w:val="26"/>
          <w:szCs w:val="26"/>
        </w:rPr>
        <w:t>8</w:t>
      </w:r>
      <w:r w:rsidRPr="00D4748F">
        <w:rPr>
          <w:rFonts w:ascii="Times New Roman" w:hAnsi="Times New Roman" w:cs="Times New Roman"/>
          <w:sz w:val="26"/>
          <w:szCs w:val="26"/>
        </w:rPr>
        <w:t>,9 млн. рублей на осуществление деятельности по обращению с животными без владельцев</w:t>
      </w:r>
      <w:r w:rsidR="004174D6" w:rsidRPr="00D4748F">
        <w:rPr>
          <w:rFonts w:ascii="Times New Roman" w:hAnsi="Times New Roman" w:cs="Times New Roman"/>
          <w:sz w:val="26"/>
          <w:szCs w:val="26"/>
        </w:rPr>
        <w:t>, общая потребность по данному мероприятию составляет 25,5 млн. рублей, выделено всего 1</w:t>
      </w:r>
      <w:r w:rsidR="00FF3FF6" w:rsidRPr="00D4748F">
        <w:rPr>
          <w:rFonts w:ascii="Times New Roman" w:hAnsi="Times New Roman" w:cs="Times New Roman"/>
          <w:sz w:val="26"/>
          <w:szCs w:val="26"/>
        </w:rPr>
        <w:t>8</w:t>
      </w:r>
      <w:r w:rsidR="004174D6" w:rsidRPr="00D4748F">
        <w:rPr>
          <w:rFonts w:ascii="Times New Roman" w:hAnsi="Times New Roman" w:cs="Times New Roman"/>
          <w:sz w:val="26"/>
          <w:szCs w:val="26"/>
        </w:rPr>
        <w:t xml:space="preserve">,9 млн. рублей, в т.ч. за счет окружных средств </w:t>
      </w:r>
      <w:r w:rsidR="00FF3FF6" w:rsidRPr="00D4748F">
        <w:rPr>
          <w:rFonts w:ascii="Times New Roman" w:hAnsi="Times New Roman" w:cs="Times New Roman"/>
          <w:sz w:val="26"/>
          <w:szCs w:val="26"/>
        </w:rPr>
        <w:t>1</w:t>
      </w:r>
      <w:r w:rsidR="004174D6" w:rsidRPr="00D4748F">
        <w:rPr>
          <w:rFonts w:ascii="Times New Roman" w:hAnsi="Times New Roman" w:cs="Times New Roman"/>
          <w:sz w:val="26"/>
          <w:szCs w:val="26"/>
        </w:rPr>
        <w:t>,</w:t>
      </w:r>
      <w:r w:rsidR="00FF3FF6" w:rsidRPr="00D4748F">
        <w:rPr>
          <w:rFonts w:ascii="Times New Roman" w:hAnsi="Times New Roman" w:cs="Times New Roman"/>
          <w:sz w:val="26"/>
          <w:szCs w:val="26"/>
        </w:rPr>
        <w:t>8</w:t>
      </w:r>
      <w:r w:rsidR="004174D6" w:rsidRPr="00D4748F">
        <w:rPr>
          <w:rFonts w:ascii="Times New Roman" w:hAnsi="Times New Roman" w:cs="Times New Roman"/>
          <w:sz w:val="26"/>
          <w:szCs w:val="26"/>
        </w:rPr>
        <w:t xml:space="preserve"> млн. рублей., за счет местного бюджета 17,1 млн. рублей. Дефицит составляет </w:t>
      </w:r>
      <w:r w:rsidR="00FF3FF6" w:rsidRPr="00D4748F">
        <w:rPr>
          <w:rFonts w:ascii="Times New Roman" w:hAnsi="Times New Roman" w:cs="Times New Roman"/>
          <w:sz w:val="26"/>
          <w:szCs w:val="26"/>
        </w:rPr>
        <w:t>6</w:t>
      </w:r>
      <w:r w:rsidR="004174D6" w:rsidRPr="00D4748F">
        <w:rPr>
          <w:rFonts w:ascii="Times New Roman" w:hAnsi="Times New Roman" w:cs="Times New Roman"/>
          <w:sz w:val="26"/>
          <w:szCs w:val="26"/>
        </w:rPr>
        <w:t xml:space="preserve">,6 млн.  рублей.        </w:t>
      </w:r>
      <w:r w:rsidR="004174D6" w:rsidRPr="00D4748F">
        <w:rPr>
          <w:rFonts w:ascii="Times New Roman" w:hAnsi="Times New Roman" w:cs="Times New Roman"/>
          <w:color w:val="FF0000"/>
          <w:sz w:val="26"/>
          <w:szCs w:val="26"/>
        </w:rPr>
        <w:t xml:space="preserve">          </w:t>
      </w:r>
    </w:p>
    <w:p w14:paraId="463DAA9B" w14:textId="77777777" w:rsidR="00DA6918" w:rsidRPr="00D4748F" w:rsidRDefault="00DA6918" w:rsidP="008866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В рамках программы предусмотрена поддержка агропромышленного комплекса из окружного и местного бюджетов в виде выплаты субсидий за произведенную и реализованную сельскохозяйственную продукцию, на возмещение затрат по приобретению кормов, на дальнейшее укрепление материально-технической базы Нефтеюганского района.</w:t>
      </w:r>
    </w:p>
    <w:p w14:paraId="46C6DE64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>По результатам реализации муниципальной программы увеличится обеспеченность населения Нефтеюганского района экологически чистыми продуктами питания.</w:t>
      </w:r>
    </w:p>
    <w:p w14:paraId="29AEF850" w14:textId="77777777" w:rsidR="00DA6918" w:rsidRPr="00D4748F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</w:t>
      </w:r>
      <w:r w:rsidRPr="00D4748F">
        <w:rPr>
          <w:rFonts w:ascii="Times New Roman" w:hAnsi="Times New Roman" w:cs="Times New Roman"/>
          <w:sz w:val="26"/>
          <w:szCs w:val="26"/>
          <w:u w:val="single"/>
        </w:rPr>
        <w:t>«Содействие развитию малого и среднего предпринимательства»</w:t>
      </w:r>
      <w:r w:rsidRPr="00D4748F">
        <w:rPr>
          <w:rFonts w:ascii="Times New Roman" w:hAnsi="Times New Roman" w:cs="Times New Roman"/>
          <w:sz w:val="26"/>
          <w:szCs w:val="26"/>
        </w:rPr>
        <w:t xml:space="preserve"> предусмотрены расходы в сумме </w:t>
      </w:r>
      <w:r w:rsidRPr="00D4748F">
        <w:rPr>
          <w:rFonts w:ascii="Times New Roman" w:hAnsi="Times New Roman" w:cs="Times New Roman"/>
          <w:b/>
          <w:sz w:val="26"/>
          <w:szCs w:val="26"/>
        </w:rPr>
        <w:t>3,9 млн. рублей.</w:t>
      </w:r>
      <w:r w:rsidRPr="00D474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78DDE5" w14:textId="257C6B97" w:rsidR="00DA6918" w:rsidRPr="00D4748F" w:rsidRDefault="00DA6918" w:rsidP="009F7C96">
      <w:pPr>
        <w:pStyle w:val="a7"/>
        <w:spacing w:before="0" w:beforeAutospacing="0" w:after="0" w:afterAutospacing="0" w:line="360" w:lineRule="auto"/>
        <w:jc w:val="both"/>
        <w:rPr>
          <w:rFonts w:ascii="Franklin Gothic Medium" w:eastAsiaTheme="minorEastAsia" w:hAnsi="Franklin Gothic Medium" w:cstheme="minorBidi"/>
          <w:color w:val="000000" w:themeColor="dark1"/>
          <w:kern w:val="24"/>
          <w:sz w:val="36"/>
          <w:szCs w:val="36"/>
        </w:rPr>
      </w:pPr>
      <w:r w:rsidRPr="00D4748F">
        <w:rPr>
          <w:rFonts w:eastAsia="SimSun"/>
          <w:sz w:val="26"/>
          <w:szCs w:val="26"/>
          <w:lang w:eastAsia="zh-CN"/>
        </w:rPr>
        <w:t xml:space="preserve">           Муниципальной программой </w:t>
      </w:r>
      <w:r w:rsidRPr="00D4748F">
        <w:rPr>
          <w:sz w:val="26"/>
          <w:szCs w:val="26"/>
        </w:rPr>
        <w:t xml:space="preserve">«Устойчивое развитие коренных малочисленных народов Севера» </w:t>
      </w:r>
      <w:r w:rsidRPr="00D4748F">
        <w:rPr>
          <w:rFonts w:eastAsia="SimSun"/>
          <w:sz w:val="26"/>
          <w:szCs w:val="26"/>
          <w:lang w:eastAsia="zh-CN"/>
        </w:rPr>
        <w:t xml:space="preserve">на 2023 год </w:t>
      </w:r>
      <w:r w:rsidRPr="00D4748F">
        <w:rPr>
          <w:sz w:val="26"/>
          <w:szCs w:val="26"/>
        </w:rPr>
        <w:t xml:space="preserve">предусмотрены меры поддержки </w:t>
      </w:r>
      <w:r w:rsidRPr="00D4748F">
        <w:rPr>
          <w:rFonts w:eastAsia="SimSun"/>
          <w:sz w:val="26"/>
          <w:szCs w:val="26"/>
          <w:lang w:eastAsia="zh-CN"/>
        </w:rPr>
        <w:t xml:space="preserve">материально-технического обеспечения коренных малочисленных народов Севера в сумме </w:t>
      </w:r>
      <w:r w:rsidRPr="00D4748F">
        <w:rPr>
          <w:rFonts w:eastAsia="SimSun"/>
          <w:b/>
          <w:sz w:val="26"/>
          <w:szCs w:val="26"/>
          <w:lang w:eastAsia="zh-CN"/>
        </w:rPr>
        <w:t>5,9 млн. рублей.</w:t>
      </w:r>
      <w:r w:rsidRPr="00D4748F">
        <w:rPr>
          <w:rFonts w:ascii="Franklin Gothic Medium" w:eastAsiaTheme="minorEastAsia" w:hAnsi="Franklin Gothic Medium" w:cstheme="minorBidi"/>
          <w:color w:val="000000" w:themeColor="dark1"/>
          <w:kern w:val="24"/>
          <w:sz w:val="36"/>
          <w:szCs w:val="36"/>
        </w:rPr>
        <w:t xml:space="preserve"> </w:t>
      </w:r>
    </w:p>
    <w:p w14:paraId="17FA5794" w14:textId="77777777" w:rsidR="002F19FB" w:rsidRPr="00D4748F" w:rsidRDefault="002F19FB" w:rsidP="0088666A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D4748F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Муниципальная программа Нефтеюганского района «</w:t>
      </w:r>
      <w:proofErr w:type="gramStart"/>
      <w:r w:rsidRPr="00D4748F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Улучшение  условий</w:t>
      </w:r>
      <w:proofErr w:type="gramEnd"/>
      <w:r w:rsidRPr="00D4748F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 и охраны труда, содействие занятости населения »</w:t>
      </w:r>
      <w:r w:rsidRPr="00D4748F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с объемом финансирования 5,9 млн. рублей.  </w:t>
      </w:r>
    </w:p>
    <w:p w14:paraId="79FE889A" w14:textId="77777777" w:rsidR="002F19FB" w:rsidRPr="00D4748F" w:rsidRDefault="002F19FB" w:rsidP="008866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48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Мероприятия программы будут направлены на о</w:t>
      </w:r>
      <w:r w:rsidRPr="00D4748F">
        <w:rPr>
          <w:rFonts w:ascii="Times New Roman" w:hAnsi="Times New Roman" w:cs="Times New Roman"/>
          <w:sz w:val="28"/>
          <w:szCs w:val="28"/>
        </w:rPr>
        <w:t xml:space="preserve">рганизацию временного трудоустройства несовершеннолетних граждан в возрасте от 14 до 18 лет в свободное время от учебы, на временные рабочие места </w:t>
      </w:r>
      <w:r w:rsidRPr="00D4748F">
        <w:rPr>
          <w:rFonts w:ascii="Times New Roman" w:hAnsi="Times New Roman" w:cs="Times New Roman"/>
          <w:sz w:val="28"/>
          <w:szCs w:val="28"/>
        </w:rPr>
        <w:lastRenderedPageBreak/>
        <w:t xml:space="preserve">(планируется трудоустроить 550 несовершеннолетних граждан), а также на обеспечение деятельности переданных отдельных государственных полномочий в сфере трудовых отношений и государственного управления охраной труда. </w:t>
      </w:r>
    </w:p>
    <w:p w14:paraId="0FE562F3" w14:textId="77777777" w:rsidR="00DA6918" w:rsidRPr="00D4748F" w:rsidRDefault="00DA6918" w:rsidP="009F7C96">
      <w:pPr>
        <w:pStyle w:val="a7"/>
        <w:spacing w:before="0" w:beforeAutospacing="0" w:after="0" w:afterAutospacing="0" w:line="360" w:lineRule="auto"/>
        <w:jc w:val="both"/>
        <w:rPr>
          <w:rFonts w:eastAsiaTheme="minorEastAsia"/>
          <w:color w:val="000000" w:themeColor="dark1"/>
          <w:kern w:val="24"/>
          <w:sz w:val="26"/>
          <w:szCs w:val="26"/>
        </w:rPr>
      </w:pPr>
      <w:r w:rsidRPr="00D4748F">
        <w:rPr>
          <w:rFonts w:ascii="Franklin Gothic Medium" w:eastAsiaTheme="minorEastAsia" w:hAnsi="Franklin Gothic Medium" w:cstheme="minorBidi"/>
          <w:color w:val="000000" w:themeColor="dark1"/>
          <w:kern w:val="24"/>
          <w:sz w:val="36"/>
          <w:szCs w:val="36"/>
        </w:rPr>
        <w:t xml:space="preserve">         </w:t>
      </w:r>
      <w:r w:rsidRPr="00D4748F">
        <w:rPr>
          <w:rFonts w:eastAsiaTheme="minorEastAsia"/>
          <w:color w:val="000000" w:themeColor="dark1"/>
          <w:kern w:val="24"/>
          <w:sz w:val="26"/>
          <w:szCs w:val="26"/>
        </w:rPr>
        <w:t xml:space="preserve">Муниципальной программой </w:t>
      </w:r>
      <w:r w:rsidRPr="00D4748F">
        <w:rPr>
          <w:rFonts w:eastAsiaTheme="minorEastAsia"/>
          <w:b/>
          <w:color w:val="000000" w:themeColor="dark1"/>
          <w:kern w:val="24"/>
          <w:sz w:val="26"/>
          <w:szCs w:val="26"/>
        </w:rPr>
        <w:t>«Развитие туризма»</w:t>
      </w:r>
      <w:r w:rsidRPr="00D4748F">
        <w:rPr>
          <w:rFonts w:eastAsiaTheme="minorEastAsia"/>
          <w:color w:val="000000" w:themeColor="dark1"/>
          <w:kern w:val="24"/>
          <w:sz w:val="26"/>
          <w:szCs w:val="26"/>
        </w:rPr>
        <w:t xml:space="preserve"> в 2023 году предусмотрены основные мероприятия:</w:t>
      </w:r>
    </w:p>
    <w:p w14:paraId="6E11C610" w14:textId="77777777" w:rsidR="00DA6918" w:rsidRPr="00D4748F" w:rsidRDefault="00DA6918" w:rsidP="009F7C96">
      <w:pPr>
        <w:pStyle w:val="a7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D4748F">
        <w:rPr>
          <w:rFonts w:eastAsiaTheme="minorEastAsia"/>
          <w:color w:val="000000" w:themeColor="dark1"/>
          <w:kern w:val="24"/>
          <w:sz w:val="26"/>
          <w:szCs w:val="26"/>
        </w:rPr>
        <w:t>«Поддержка развития внутреннего и въездного туризма» и «О</w:t>
      </w:r>
      <w:r w:rsidRPr="00D4748F">
        <w:rPr>
          <w:rFonts w:eastAsiaTheme="minorEastAsia"/>
          <w:bCs/>
          <w:color w:val="000000" w:themeColor="text1"/>
          <w:kern w:val="24"/>
          <w:sz w:val="26"/>
          <w:szCs w:val="26"/>
        </w:rPr>
        <w:t xml:space="preserve">рганизация, проведение мероприятий, направленных на развитие внутреннего и въездного туризма» в сумме </w:t>
      </w:r>
      <w:r w:rsidRPr="00D4748F">
        <w:rPr>
          <w:rFonts w:eastAsiaTheme="minorEastAsia"/>
          <w:b/>
          <w:bCs/>
          <w:color w:val="000000" w:themeColor="text1"/>
          <w:kern w:val="24"/>
          <w:sz w:val="26"/>
          <w:szCs w:val="26"/>
        </w:rPr>
        <w:t xml:space="preserve">10,4 млн. рублей. </w:t>
      </w:r>
      <w:r w:rsidRPr="00D4748F">
        <w:rPr>
          <w:rFonts w:eastAsiaTheme="minorEastAsia"/>
          <w:bCs/>
          <w:color w:val="000000" w:themeColor="text1"/>
          <w:kern w:val="24"/>
          <w:sz w:val="26"/>
          <w:szCs w:val="26"/>
        </w:rPr>
        <w:t xml:space="preserve">В рамках мероприятий запланированы субсидии индивидуальным предпринимателям и юридическим лицам на возмещение части затрат на реализацию проектов в сфере внутреннего и въездного туризма, а также проведение конкурсов, направленных на развитие внутреннего и въездного туризма.                                                                                                 </w:t>
      </w:r>
    </w:p>
    <w:p w14:paraId="1C2D5C6C" w14:textId="77777777" w:rsidR="005C0333" w:rsidRPr="00D4748F" w:rsidRDefault="005C0333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</w:p>
    <w:p w14:paraId="7BC2E3AA" w14:textId="267943F9" w:rsidR="0028474A" w:rsidRPr="00D4748F" w:rsidRDefault="0028474A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V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Эффективное управление</w:t>
      </w:r>
    </w:p>
    <w:p w14:paraId="15317948" w14:textId="77777777" w:rsidR="0088666A" w:rsidRPr="00D4748F" w:rsidRDefault="0088666A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339FB0F" w14:textId="62DE9FB8" w:rsidR="00BF2724" w:rsidRPr="00D4748F" w:rsidRDefault="00BF2724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На 2023 год на программный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блок Эффективное управление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="009242F9" w:rsidRPr="00D4748F">
        <w:rPr>
          <w:rFonts w:ascii="Times New Roman" w:eastAsia="Calibri" w:hAnsi="Times New Roman" w:cs="Times New Roman"/>
          <w:b/>
          <w:sz w:val="26"/>
          <w:szCs w:val="26"/>
        </w:rPr>
        <w:t>424,9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 xml:space="preserve">млн. рублей. 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Реализация мероприятий будет осуществляться в рамках двух муниципальных программ: </w:t>
      </w:r>
    </w:p>
    <w:p w14:paraId="72615A6B" w14:textId="77777777" w:rsidR="00BF2724" w:rsidRPr="00D4748F" w:rsidRDefault="00BF272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Pr="00D4748F">
        <w:rPr>
          <w:rFonts w:ascii="Times New Roman" w:hAnsi="Times New Roman" w:cs="Times New Roman"/>
          <w:sz w:val="26"/>
          <w:szCs w:val="26"/>
        </w:rPr>
        <w:t>«Совершенствование муниципального управления»;</w:t>
      </w:r>
    </w:p>
    <w:p w14:paraId="1BD6B143" w14:textId="77777777" w:rsidR="00BF2724" w:rsidRPr="00D4748F" w:rsidRDefault="00BF2724" w:rsidP="009F7C9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748F">
        <w:rPr>
          <w:rFonts w:ascii="Times New Roman" w:hAnsi="Times New Roman"/>
          <w:sz w:val="26"/>
          <w:szCs w:val="26"/>
        </w:rPr>
        <w:t xml:space="preserve">2) «Управление муниципальным имуществом». </w:t>
      </w:r>
    </w:p>
    <w:p w14:paraId="7EA252AC" w14:textId="77777777" w:rsidR="00210F79" w:rsidRPr="00D4748F" w:rsidRDefault="00210F79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>На</w:t>
      </w:r>
      <w:r w:rsidRPr="00D4748F">
        <w:rPr>
          <w:rFonts w:ascii="Times New Roman" w:hAnsi="Times New Roman" w:cs="Times New Roman"/>
          <w:sz w:val="26"/>
          <w:szCs w:val="26"/>
        </w:rPr>
        <w:t xml:space="preserve"> финансовое обеспечение текущей деятельности казенных учреждений в 2023 году направлено 115 млн. рублей, </w:t>
      </w:r>
      <w:r w:rsidRPr="00D4748F">
        <w:rPr>
          <w:rFonts w:ascii="Times New Roman" w:eastAsia="Calibri" w:hAnsi="Times New Roman" w:cs="Times New Roman"/>
          <w:iCs/>
          <w:sz w:val="26"/>
          <w:szCs w:val="26"/>
        </w:rPr>
        <w:t>на текущее содержание деятельности органов местного самоуправления 285,4 млн. рублей.</w:t>
      </w:r>
    </w:p>
    <w:p w14:paraId="344A82E7" w14:textId="77777777" w:rsidR="00210F79" w:rsidRPr="00D4748F" w:rsidRDefault="00210F79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На 2024 год на программный блок Эффективное управление будет направлено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451,8 млн. рублей</w:t>
      </w:r>
      <w:r w:rsidRPr="00D4748F">
        <w:rPr>
          <w:rFonts w:ascii="Times New Roman" w:eastAsia="Calibri" w:hAnsi="Times New Roman" w:cs="Times New Roman"/>
          <w:sz w:val="26"/>
          <w:szCs w:val="26"/>
        </w:rPr>
        <w:t xml:space="preserve">, на 2025 год – </w:t>
      </w:r>
      <w:r w:rsidRPr="00D4748F">
        <w:rPr>
          <w:rFonts w:ascii="Times New Roman" w:eastAsia="Calibri" w:hAnsi="Times New Roman" w:cs="Times New Roman"/>
          <w:b/>
          <w:sz w:val="26"/>
          <w:szCs w:val="26"/>
        </w:rPr>
        <w:t>447,0 млн. рублей.</w:t>
      </w:r>
    </w:p>
    <w:p w14:paraId="7CFFDBDB" w14:textId="77777777" w:rsidR="00210F79" w:rsidRPr="00D4748F" w:rsidRDefault="00210F79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6295170E" w14:textId="50590CDF" w:rsidR="00A54402" w:rsidRPr="00D4748F" w:rsidRDefault="00A54402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4748F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VI</w:t>
      </w:r>
      <w:r w:rsidRPr="00D4748F">
        <w:rPr>
          <w:rFonts w:ascii="Times New Roman" w:hAnsi="Times New Roman" w:cs="Times New Roman"/>
          <w:b/>
          <w:sz w:val="26"/>
          <w:szCs w:val="26"/>
          <w:u w:val="single"/>
        </w:rPr>
        <w:t>. Бюджетная устойчивость</w:t>
      </w:r>
    </w:p>
    <w:p w14:paraId="626DEB3E" w14:textId="77777777" w:rsidR="0088666A" w:rsidRPr="00D4748F" w:rsidRDefault="0088666A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9A86DDD" w14:textId="273CA5D7" w:rsidR="00D54CCF" w:rsidRPr="00D4748F" w:rsidRDefault="00E11C36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color w:val="FF0000"/>
          <w:sz w:val="28"/>
          <w:szCs w:val="32"/>
          <w:lang w:eastAsia="ru-RU"/>
        </w:rPr>
      </w:pP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В целях обеспечения условий для устойчивого исполнения расходных обязательств Нефтеюганского района в муниципальной программе </w:t>
      </w: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lastRenderedPageBreak/>
        <w:t>«Управление муниципальными финансами» на 2023 год запланированы расходы в сумме 490,</w:t>
      </w:r>
      <w:r w:rsidR="00AE1105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5</w:t>
      </w: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млн. рублей.</w:t>
      </w:r>
    </w:p>
    <w:p w14:paraId="3E585C3C" w14:textId="34D3D30A" w:rsidR="00E11C36" w:rsidRPr="00D4748F" w:rsidRDefault="00152CB1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</w:pP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В 2023 году н</w:t>
      </w:r>
      <w:r w:rsidR="00E11C36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а обеспечение деятельности департамента финансов запланировано 5</w:t>
      </w:r>
      <w:r w:rsidR="00484EEF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7</w:t>
      </w:r>
      <w:r w:rsidR="00E11C36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,</w:t>
      </w:r>
      <w:r w:rsidR="00484EEF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9</w:t>
      </w:r>
      <w:r w:rsidR="00EA6087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млн. рублей, на предоставление межбюджетных трансфертов бюджетам поселений </w:t>
      </w: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запланированл </w:t>
      </w:r>
      <w:r w:rsidR="00EA6087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в сумме 432,6 млн. рублей.</w:t>
      </w:r>
    </w:p>
    <w:p w14:paraId="5ED74210" w14:textId="2BD84947" w:rsidR="00E11C36" w:rsidRPr="00D4748F" w:rsidRDefault="00E11C36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</w:pP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На 2024 год на программный блок Бюджетная устойчивость будет направлено 50</w:t>
      </w:r>
      <w:r w:rsidR="00AE1105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4</w:t>
      </w: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,</w:t>
      </w:r>
      <w:r w:rsidR="00AE1105"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9</w:t>
      </w:r>
      <w:r w:rsidRPr="00D4748F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млн. рублей, на 2025 год 482,7 млн. рублей.</w:t>
      </w:r>
      <w:r w:rsidRPr="00D4748F"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  <w:t xml:space="preserve"> </w:t>
      </w:r>
    </w:p>
    <w:p w14:paraId="2CF78807" w14:textId="77777777" w:rsidR="00E11C36" w:rsidRPr="00D4748F" w:rsidRDefault="00E11C36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</w:pPr>
    </w:p>
    <w:p w14:paraId="0CE6D114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Формы межбюджетных трансфертов бюджетам поселений на 2023 год и плановый период 2024 и 2025 годов</w:t>
      </w:r>
    </w:p>
    <w:p w14:paraId="0DEF9DDF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</w:p>
    <w:p w14:paraId="3C8830EE" w14:textId="085500D5" w:rsidR="00A53D64" w:rsidRPr="00D4748F" w:rsidRDefault="00A53D64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748F">
        <w:rPr>
          <w:rFonts w:ascii="Times New Roman" w:hAnsi="Times New Roman" w:cs="Times New Roman"/>
          <w:bCs/>
          <w:sz w:val="28"/>
          <w:szCs w:val="28"/>
        </w:rPr>
        <w:t>В проекте бюджета на 2023 год распределение межбюджетных трансфертов бюджетам поселений</w:t>
      </w:r>
      <w:r w:rsidR="00505388" w:rsidRPr="00D4748F">
        <w:rPr>
          <w:rFonts w:ascii="Times New Roman" w:hAnsi="Times New Roman" w:cs="Times New Roman"/>
          <w:sz w:val="28"/>
          <w:szCs w:val="28"/>
        </w:rPr>
        <w:t xml:space="preserve"> скорректировано в связи с уточнением </w:t>
      </w:r>
      <w:r w:rsidR="00505388" w:rsidRPr="00D4748F">
        <w:rPr>
          <w:rFonts w:ascii="Times New Roman" w:eastAsia="Calibri" w:hAnsi="Times New Roman" w:cs="Times New Roman"/>
          <w:sz w:val="28"/>
          <w:szCs w:val="28"/>
        </w:rPr>
        <w:t>проекта закона Ханты-Мансийского автономного округа – Югры «О бюджете Ханты-Мансийского автономного округа – Югры на 2023 год и на плановый период 2024 и 2025 годов»</w:t>
      </w:r>
      <w:r w:rsidRPr="00D47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5388" w:rsidRPr="00D4748F">
        <w:rPr>
          <w:rFonts w:ascii="Times New Roman" w:hAnsi="Times New Roman" w:cs="Times New Roman"/>
          <w:bCs/>
          <w:sz w:val="28"/>
          <w:szCs w:val="28"/>
        </w:rPr>
        <w:t>и составило</w:t>
      </w:r>
      <w:r w:rsidRPr="00D4748F">
        <w:rPr>
          <w:rFonts w:ascii="Times New Roman" w:hAnsi="Times New Roman" w:cs="Times New Roman"/>
          <w:sz w:val="28"/>
          <w:szCs w:val="28"/>
        </w:rPr>
        <w:t xml:space="preserve"> </w:t>
      </w:r>
      <w:r w:rsidRPr="00D4748F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Pr="00D4748F">
        <w:rPr>
          <w:rFonts w:ascii="Times New Roman" w:hAnsi="Times New Roman" w:cs="Times New Roman"/>
          <w:b/>
          <w:bCs/>
          <w:sz w:val="28"/>
          <w:szCs w:val="28"/>
          <w:u w:val="single"/>
        </w:rPr>
        <w:t>47</w:t>
      </w:r>
      <w:r w:rsidR="00F704DB" w:rsidRPr="00D4748F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Pr="00D4748F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F704DB" w:rsidRPr="00D4748F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Pr="00D4748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млн. рублей</w:t>
      </w:r>
      <w:r w:rsidRPr="00D47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748F">
        <w:rPr>
          <w:rFonts w:ascii="Times New Roman" w:hAnsi="Times New Roman" w:cs="Times New Roman"/>
          <w:bCs/>
          <w:i/>
          <w:sz w:val="28"/>
          <w:szCs w:val="28"/>
        </w:rPr>
        <w:t>(по сравнению с первоначальным планом на 2022 год расходы уменьшены на 5,</w:t>
      </w:r>
      <w:r w:rsidR="00DA444B" w:rsidRPr="00D4748F">
        <w:rPr>
          <w:rFonts w:ascii="Times New Roman" w:hAnsi="Times New Roman" w:cs="Times New Roman"/>
          <w:bCs/>
          <w:i/>
          <w:sz w:val="28"/>
          <w:szCs w:val="28"/>
        </w:rPr>
        <w:t>3</w:t>
      </w:r>
      <w:r w:rsidRPr="00D4748F">
        <w:rPr>
          <w:rFonts w:ascii="Times New Roman" w:hAnsi="Times New Roman" w:cs="Times New Roman"/>
          <w:bCs/>
          <w:i/>
          <w:sz w:val="28"/>
          <w:szCs w:val="28"/>
        </w:rPr>
        <w:t xml:space="preserve"> % или на 2</w:t>
      </w:r>
      <w:r w:rsidR="00DA444B" w:rsidRPr="00D4748F">
        <w:rPr>
          <w:rFonts w:ascii="Times New Roman" w:hAnsi="Times New Roman" w:cs="Times New Roman"/>
          <w:bCs/>
          <w:i/>
          <w:sz w:val="28"/>
          <w:szCs w:val="28"/>
        </w:rPr>
        <w:t>6</w:t>
      </w:r>
      <w:r w:rsidRPr="00D4748F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DA444B" w:rsidRPr="00D4748F">
        <w:rPr>
          <w:rFonts w:ascii="Times New Roman" w:hAnsi="Times New Roman" w:cs="Times New Roman"/>
          <w:bCs/>
          <w:i/>
          <w:sz w:val="28"/>
          <w:szCs w:val="28"/>
        </w:rPr>
        <w:t>5</w:t>
      </w:r>
      <w:r w:rsidRPr="00D4748F">
        <w:rPr>
          <w:rFonts w:ascii="Times New Roman" w:hAnsi="Times New Roman" w:cs="Times New Roman"/>
          <w:bCs/>
          <w:i/>
          <w:sz w:val="28"/>
          <w:szCs w:val="28"/>
        </w:rPr>
        <w:t xml:space="preserve"> млн. рублей)</w:t>
      </w:r>
      <w:r w:rsidRPr="00D4748F">
        <w:rPr>
          <w:rFonts w:ascii="Times New Roman" w:hAnsi="Times New Roman" w:cs="Times New Roman"/>
          <w:bCs/>
          <w:sz w:val="28"/>
          <w:szCs w:val="28"/>
        </w:rPr>
        <w:t>, на 2024 год – 46</w:t>
      </w:r>
      <w:r w:rsidR="004E305C" w:rsidRPr="00D4748F">
        <w:rPr>
          <w:rFonts w:ascii="Times New Roman" w:hAnsi="Times New Roman" w:cs="Times New Roman"/>
          <w:bCs/>
          <w:sz w:val="28"/>
          <w:szCs w:val="28"/>
        </w:rPr>
        <w:t>3</w:t>
      </w:r>
      <w:r w:rsidRPr="00D4748F">
        <w:rPr>
          <w:rFonts w:ascii="Times New Roman" w:hAnsi="Times New Roman" w:cs="Times New Roman"/>
          <w:bCs/>
          <w:sz w:val="28"/>
          <w:szCs w:val="28"/>
        </w:rPr>
        <w:t>,</w:t>
      </w:r>
      <w:r w:rsidR="004E305C" w:rsidRPr="00D4748F">
        <w:rPr>
          <w:rFonts w:ascii="Times New Roman" w:hAnsi="Times New Roman" w:cs="Times New Roman"/>
          <w:bCs/>
          <w:sz w:val="28"/>
          <w:szCs w:val="28"/>
        </w:rPr>
        <w:t>4</w:t>
      </w:r>
      <w:r w:rsidRPr="00D4748F">
        <w:rPr>
          <w:rFonts w:ascii="Times New Roman" w:hAnsi="Times New Roman" w:cs="Times New Roman"/>
          <w:bCs/>
          <w:sz w:val="28"/>
          <w:szCs w:val="28"/>
        </w:rPr>
        <w:t xml:space="preserve"> млн. рублей, на 2025 год – 440,</w:t>
      </w:r>
      <w:r w:rsidR="004E305C" w:rsidRPr="00D4748F">
        <w:rPr>
          <w:rFonts w:ascii="Times New Roman" w:hAnsi="Times New Roman" w:cs="Times New Roman"/>
          <w:bCs/>
          <w:sz w:val="28"/>
          <w:szCs w:val="28"/>
        </w:rPr>
        <w:t>3</w:t>
      </w:r>
      <w:r w:rsidRPr="00D4748F">
        <w:rPr>
          <w:rFonts w:ascii="Times New Roman" w:hAnsi="Times New Roman" w:cs="Times New Roman"/>
          <w:bCs/>
          <w:sz w:val="28"/>
          <w:szCs w:val="28"/>
        </w:rPr>
        <w:t xml:space="preserve"> млн. рублей.</w:t>
      </w:r>
    </w:p>
    <w:p w14:paraId="4FC9E7C9" w14:textId="3474F6C3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48F">
        <w:rPr>
          <w:rFonts w:ascii="Times New Roman" w:hAnsi="Times New Roman" w:cs="Times New Roman"/>
          <w:sz w:val="28"/>
          <w:szCs w:val="28"/>
        </w:rPr>
        <w:t xml:space="preserve">При предоставлении межбюджетных трансфертов из бюджета Нефтеюганского района бюджетам муниципальных образований поселений основная и ведущая роль, как и прежде, отводится дотациям на выравнивание бюджетной обеспеченности. </w:t>
      </w:r>
    </w:p>
    <w:p w14:paraId="1AB33E04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 в проекте бюджета на 2023 год и плановый период 2024 и 2025 годов предоставляются в следующих формах:</w:t>
      </w:r>
    </w:p>
    <w:p w14:paraId="695EE6DC" w14:textId="526F370A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Дотации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выравнивание бюджетной обеспеченности поселений на 2023 год в сумме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318,2 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2024 год – 324,9 млн. рублей, на 2025 – 313,1 млн. рублей.</w:t>
      </w:r>
    </w:p>
    <w:p w14:paraId="78CB63BB" w14:textId="2F5C918F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Субвенции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городского и сельских поселений в случаях, установленных статьями 133 и 140 Бюджетного кодекса Российской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в сумме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6,</w:t>
      </w:r>
      <w:r w:rsidR="001333D2"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–                             </w:t>
      </w:r>
      <w:r w:rsidR="00F3698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3698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на 2025 – 7,</w:t>
      </w:r>
      <w:r w:rsidR="00F3698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 </w:t>
      </w:r>
    </w:p>
    <w:p w14:paraId="2DBDE6A9" w14:textId="2F56082D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Субсидии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муниципальных образований поселений запланированы на 2023 год в сумме </w:t>
      </w:r>
      <w:r w:rsidR="00F61CB9"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r w:rsidR="00F61CB9"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748F"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год – </w:t>
      </w:r>
      <w:r w:rsidR="00F61CB9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1CB9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на 2025 год – 6,0 млн. рублей. </w:t>
      </w:r>
    </w:p>
    <w:p w14:paraId="6946A042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межбюджетные трансферты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городского и сельских поселений на 2023 год распределены в сумме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141,1 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2024 год – 122,9 млн. рублей, на 2025 год – 114,2 млн. рублей. </w:t>
      </w:r>
    </w:p>
    <w:p w14:paraId="2DF56350" w14:textId="77777777" w:rsidR="009F7C96" w:rsidRPr="00D4748F" w:rsidRDefault="009F7C96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57F259" w14:textId="62E33EAE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Дотации на выравнивание уровня бюджетной</w:t>
      </w:r>
    </w:p>
    <w:p w14:paraId="25F8FAC7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обеспеченности поселений</w:t>
      </w:r>
    </w:p>
    <w:p w14:paraId="5BB971D8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5150BB" w14:textId="379DA248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бюджета на 2023 год дотации на выравнивание бюджетной обеспеченности бюджетов поселений занимают основную долю в общем объеме межбюджетных трансфертов (67,</w:t>
      </w:r>
      <w:r w:rsidR="003E51AE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 </w:t>
      </w:r>
    </w:p>
    <w:p w14:paraId="6E93159C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дотации осуществляется в соответствии с методикой, утвержденной законом ХМАО-Югры от 10 ноября 2008 года № 132-оз «О межбюджетных отношениях в Ханты-Мансийском автономном округе - Югре».</w:t>
      </w:r>
    </w:p>
    <w:p w14:paraId="1BB0EF4B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Дотация на выравнивание бюджетной обеспеченности бюджетам поселений состоит из 2-х частей.</w:t>
      </w:r>
    </w:p>
    <w:p w14:paraId="6DD8E031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часть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дотации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распределяется за счет субвенции из средств бюджета автономного округа. По сравнению с 2022 годом объем субвенции на 2023 год увеличился на 6,2 % и составил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99,2 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1DB0BC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часть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дотации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распределяется за счет средств:</w:t>
      </w:r>
    </w:p>
    <w:p w14:paraId="7211FCBA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субсидии из бюджета автономного округа. По сравнению с 2022 годом, объем субсидии в 2023 году увеличился на 0,8 % и составил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50,3 млн. рублей. </w:t>
      </w:r>
    </w:p>
    <w:p w14:paraId="37196302" w14:textId="77777777" w:rsidR="00A53D64" w:rsidRPr="00D4748F" w:rsidRDefault="00A53D64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дотации на выравнивание бюджетной обеспеченности поселений за счет средств бюджета Нефтеюганского района в 2023 году составили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168,7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 сравнению с первоначальным планом на 2022 год расходы остались на прежнем уровне)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ECB3DE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Субвенции бюджетам городского и сельских поселений</w:t>
      </w:r>
    </w:p>
    <w:p w14:paraId="3CBD3287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jc w:val="center"/>
        <w:rPr>
          <w:b/>
        </w:rPr>
      </w:pPr>
    </w:p>
    <w:p w14:paraId="41482794" w14:textId="2C2BF304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бюджета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субвенции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распределены в сумме 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</w:t>
      </w:r>
      <w:r w:rsidR="001333D2"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млн. рублей 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 сравнению с первоначальным планом на 2022 год расходы увеличились на 1</w:t>
      </w:r>
      <w:r w:rsidR="001333D2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0,8 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или на 0,</w:t>
      </w:r>
      <w:r w:rsidR="001333D2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млн. рублей)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08233DFF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сумме 5,3 млн. рублей;</w:t>
      </w:r>
    </w:p>
    <w:p w14:paraId="4B0E2253" w14:textId="468B2400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осуществление полномочий по государственной регистрации актов гражданского состояния в сумме 1,0 млн. рублей (за счет средств федерального бюджета – 0,8 млн.</w:t>
      </w:r>
      <w:r w:rsidR="00505B4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за счет средств окружного бюджета – 0,2 млн. рублей);</w:t>
      </w:r>
    </w:p>
    <w:p w14:paraId="784796F3" w14:textId="58F90351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 осуществление отдельных государственных полномочий Ханты-Мансийского автономного округа – Югры на организацию мероприятий при осуществлении деятельности по обращению с животными без владельцев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Pr="00D47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</w:t>
      </w:r>
      <w:r w:rsidR="001333D2" w:rsidRPr="00D47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D47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млн. рублей.</w:t>
      </w:r>
    </w:p>
    <w:p w14:paraId="6D76EF72" w14:textId="77777777" w:rsidR="00A53D64" w:rsidRPr="00D4748F" w:rsidRDefault="00A53D64" w:rsidP="009F7C9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</w:p>
    <w:p w14:paraId="06CCDC55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бюджетам муниципальных образований</w:t>
      </w:r>
    </w:p>
    <w:p w14:paraId="7C2D5C5A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3CE0BA" w14:textId="353A3258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бюджета субсидии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распределены на 2023 год в сумме                       </w:t>
      </w:r>
      <w:r w:rsidR="00963BED"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963BED"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млн. рублей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 сравнению с первоначальным планом на 2022 год расходы у</w:t>
      </w:r>
      <w:r w:rsidR="00817C38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величены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</w:t>
      </w:r>
      <w:r w:rsidR="0091655C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91655C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 или на </w:t>
      </w:r>
      <w:r w:rsidR="005B3783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5B3783"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D474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млн. рублей),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14:paraId="01863F7A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создание условий для деятельности народных дружин в сумме 0,2 млн. рублей,</w:t>
      </w:r>
    </w:p>
    <w:p w14:paraId="5EF505A4" w14:textId="7AB819B0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реализацию программ формирования современной городской среды в сумме </w:t>
      </w:r>
      <w:r w:rsidR="0091655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8,0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 (</w:t>
      </w:r>
      <w:r w:rsidR="0091655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федерального бюджета – 2,5 млн. рублей, </w:t>
      </w:r>
      <w:r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окружного бюджета – 3,9 млн. рублей, за счет средств местного бюджета – 1,6 млн. рублей).</w:t>
      </w:r>
      <w:r w:rsidR="00A030C5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распределены в</w:t>
      </w:r>
      <w:r w:rsidR="00CC0AB3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0AB3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рамках муниципальной программы Нефтеюганского района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 на Региональн</w:t>
      </w:r>
      <w:r w:rsidR="00C90B3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CC0AB3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C90B3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68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C0AB3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комфортной городской среды</w:t>
      </w:r>
      <w:r w:rsidR="00F7768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C0AB3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</w:t>
      </w:r>
      <w:r w:rsidR="00D1600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B3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B213A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0B31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</w:t>
      </w:r>
      <w:r w:rsidR="00B213AC" w:rsidRPr="00D474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благоустройству общественной территории парк «Зеленый остров»                        в с.п. Куть-Ях.</w:t>
      </w:r>
    </w:p>
    <w:p w14:paraId="7BC14B4D" w14:textId="77777777" w:rsidR="00CC0AB3" w:rsidRPr="00D4748F" w:rsidRDefault="00CC0AB3" w:rsidP="009F7C96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E65F0C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Иные межбюджетные трансферты бюджетам поселений </w:t>
      </w:r>
    </w:p>
    <w:p w14:paraId="38D93842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2023 год и плановый период 2024 и 2025 годов</w:t>
      </w:r>
    </w:p>
    <w:p w14:paraId="00502135" w14:textId="77777777" w:rsidR="00A53D64" w:rsidRPr="00D4748F" w:rsidRDefault="00A53D64" w:rsidP="009F7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16B0F1" w14:textId="457BE8E5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проекте бюджета иные межбюджетные трансферты бюджетам городского и сельских поселений на 2023 год распределены в сумме 141,1 млн. рублей </w:t>
      </w:r>
      <w:r w:rsidRPr="00D4748F">
        <w:rPr>
          <w:rFonts w:ascii="Times New Roman" w:eastAsia="Times New Roman" w:hAnsi="Times New Roman"/>
          <w:i/>
          <w:sz w:val="28"/>
          <w:szCs w:val="28"/>
          <w:lang w:eastAsia="ru-RU"/>
        </w:rPr>
        <w:t>(по сравнению с первоначальным планом на 2022 год расходы уменьшены на 19,3 % или на 33,8 млн. рублей)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6C4FC95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Иные межбюджетные трансферты </w:t>
      </w:r>
      <w:r w:rsidRPr="00D4748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 реализацию муниципальных программ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в 2023 году распределены в сумме </w:t>
      </w:r>
      <w:r w:rsidRPr="00D4748F">
        <w:rPr>
          <w:rFonts w:ascii="Times New Roman" w:eastAsia="Times New Roman" w:hAnsi="Times New Roman"/>
          <w:b/>
          <w:sz w:val="28"/>
          <w:szCs w:val="28"/>
          <w:lang w:eastAsia="ru-RU"/>
        </w:rPr>
        <w:t>131,3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млн. рублей, 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14:paraId="0E1AC848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1. В рамках муниципальной программы «Управление муниципальными финансами» в сумме </w:t>
      </w:r>
      <w:r w:rsidRPr="00D4748F">
        <w:rPr>
          <w:rFonts w:ascii="Times New Roman" w:eastAsia="Times New Roman" w:hAnsi="Times New Roman"/>
          <w:bCs/>
          <w:sz w:val="28"/>
          <w:szCs w:val="28"/>
          <w:lang w:eastAsia="ru-RU"/>
        </w:rPr>
        <w:t>112,4 млн. рублей:</w:t>
      </w:r>
    </w:p>
    <w:p w14:paraId="34823811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- на обеспечение сбалансированности местных бюджетов поселений в сумме 100 млн. рублей;</w:t>
      </w:r>
    </w:p>
    <w:p w14:paraId="02ADA9B7" w14:textId="77777777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-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«О мероприятиях по реализации государственной социальной политики» в сумме 12,4 млн. рублей.</w:t>
      </w:r>
    </w:p>
    <w:p w14:paraId="5B54742C" w14:textId="3A55AE00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2. Иные межбюджетные трансферты поселениям в качестве софинансирования и финансовой поддержки инициативных проектов – победителей, отобранных в результате проведенных конкурсов, выделены рамках муниципальной программы «Жилищно-коммунальный комплекс и 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городская среда» в сумме 10,7 млн. рублей </w:t>
      </w:r>
      <w:r w:rsidRPr="00D4748F">
        <w:rPr>
          <w:rFonts w:ascii="Times New Roman" w:eastAsia="Times New Roman" w:hAnsi="Times New Roman"/>
          <w:i/>
          <w:sz w:val="28"/>
          <w:szCs w:val="28"/>
          <w:lang w:eastAsia="ru-RU"/>
        </w:rPr>
        <w:t>(по сравнению с первоначальным планом на 2022 год расходы увеличены на 11,5% или на 1,1 млн. рублей)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4010368" w14:textId="6CDCA859" w:rsidR="00782301" w:rsidRPr="00D4748F" w:rsidRDefault="00782301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Нераспределенные межбюджетные трансферты</w:t>
      </w:r>
      <w:r w:rsidR="00967D58"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реализацию инициативных проектов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, зарезервированные и предусмотренные в проекте бюджета Нефтеюганского района, подлежащие распределению в соответствии с порядком, установленным муниципальным правовым актом Нефтеюганского района</w:t>
      </w:r>
      <w:r w:rsidR="00B87201" w:rsidRPr="00D4748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и 2025 годы составили в сумме 2</w:t>
      </w:r>
      <w:r w:rsidR="00285C63" w:rsidRPr="00D4748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,0 млн. рублей</w:t>
      </w:r>
      <w:r w:rsidR="00B765E6"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каждый из годов</w:t>
      </w:r>
      <w:r w:rsidR="00B87201" w:rsidRPr="00D474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4A7F792" w14:textId="3DEF857F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3. Иные межбюджетные трансферты на повышение экологически безопасного уровня обращения с отходами и качества жизни населения в рамках муниципальной программы «Обеспечение экологической безопасности» в сумме 8,2 млн. рублей </w:t>
      </w:r>
      <w:r w:rsidRPr="00D4748F">
        <w:rPr>
          <w:rFonts w:ascii="Times New Roman" w:eastAsia="Times New Roman" w:hAnsi="Times New Roman"/>
          <w:i/>
          <w:sz w:val="28"/>
          <w:szCs w:val="28"/>
          <w:lang w:eastAsia="ru-RU"/>
        </w:rPr>
        <w:t>(по сравнению с первоначальным планом на 2022 год расходы увеличены на 7,9</w:t>
      </w:r>
      <w:r w:rsidR="008008F9" w:rsidRPr="00D474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4748F">
        <w:rPr>
          <w:rFonts w:ascii="Times New Roman" w:eastAsia="Times New Roman" w:hAnsi="Times New Roman"/>
          <w:i/>
          <w:sz w:val="28"/>
          <w:szCs w:val="28"/>
          <w:lang w:eastAsia="ru-RU"/>
        </w:rPr>
        <w:t>% или на 0,6 млн. рублей)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688D50A" w14:textId="7F9DC47F" w:rsidR="00A53D64" w:rsidRPr="00D4748F" w:rsidRDefault="00A53D64" w:rsidP="009F7C96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Иные межбюджетные трансферты в рамках </w:t>
      </w:r>
      <w:r w:rsidRPr="00D4748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непрограммного направления расходов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распределены в сумме </w:t>
      </w:r>
      <w:r w:rsidRPr="00D4748F">
        <w:rPr>
          <w:rFonts w:ascii="Times New Roman" w:eastAsia="Times New Roman" w:hAnsi="Times New Roman"/>
          <w:b/>
          <w:sz w:val="28"/>
          <w:szCs w:val="28"/>
          <w:lang w:eastAsia="ru-RU"/>
        </w:rPr>
        <w:t>9,8 млн. рублей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проведение муниципальных выборов на территориях городского и сельских поселений.</w:t>
      </w:r>
    </w:p>
    <w:p w14:paraId="7B94A6A3" w14:textId="6A250511" w:rsidR="002F61E3" w:rsidRPr="00D4748F" w:rsidRDefault="002F61E3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постановлением администрации Нефтеюганского района от 15 мая 2017 года № 753-па «О порядке проведения мониторинга и оценки качества организации и осуществления бюджетного процесса органами местного самоуправления поселений, входящих в состав Нефтеюганского района» департаментом финансов Нефтеюганского района </w:t>
      </w:r>
      <w:r w:rsidR="00C17091"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в 2023 году 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будет проведен мониторинг и оценка качества организации и осуществления бюджетного процесса органами местного самоуправления поселений за отчетный финансовый год.</w:t>
      </w:r>
    </w:p>
    <w:p w14:paraId="4566269E" w14:textId="3B4E0D9C" w:rsidR="00187F43" w:rsidRPr="00D4748F" w:rsidRDefault="002F61E3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на получение иных межбюджетных трансфертов имеют поселения, сводная оценка качества которых выше среднего значения, сложившегося по поселениям. </w:t>
      </w:r>
    </w:p>
    <w:p w14:paraId="27643747" w14:textId="77777777" w:rsidR="00187F43" w:rsidRPr="00D4748F" w:rsidRDefault="00187F43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187F43" w:rsidRPr="00D4748F" w14:paraId="5F23A5CA" w14:textId="77777777" w:rsidTr="00187F43">
        <w:tc>
          <w:tcPr>
            <w:tcW w:w="2392" w:type="dxa"/>
          </w:tcPr>
          <w:p w14:paraId="6C4C8683" w14:textId="066BB764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2393" w:type="dxa"/>
          </w:tcPr>
          <w:p w14:paraId="4ED14B12" w14:textId="49DB3561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393" w:type="dxa"/>
          </w:tcPr>
          <w:p w14:paraId="4E39D891" w14:textId="41CFDC3F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393" w:type="dxa"/>
          </w:tcPr>
          <w:p w14:paraId="1C360327" w14:textId="17EB7E40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2022 год</w:t>
            </w:r>
          </w:p>
        </w:tc>
      </w:tr>
      <w:tr w:rsidR="00187F43" w:rsidRPr="00D4748F" w14:paraId="5CFE232F" w14:textId="77777777" w:rsidTr="00187F43">
        <w:tc>
          <w:tcPr>
            <w:tcW w:w="2392" w:type="dxa"/>
          </w:tcPr>
          <w:p w14:paraId="759C202E" w14:textId="1331E83F" w:rsidR="00187F43" w:rsidRPr="00D4748F" w:rsidRDefault="00187F43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Пойковский</w:t>
            </w:r>
          </w:p>
        </w:tc>
        <w:tc>
          <w:tcPr>
            <w:tcW w:w="2393" w:type="dxa"/>
          </w:tcPr>
          <w:p w14:paraId="018B70D6" w14:textId="35680C64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2393" w:type="dxa"/>
          </w:tcPr>
          <w:p w14:paraId="5D74796A" w14:textId="73B02AD2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2393" w:type="dxa"/>
          </w:tcPr>
          <w:p w14:paraId="5862AFC6" w14:textId="4867B9F7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187F43" w:rsidRPr="00D4748F" w14:paraId="3935E361" w14:textId="77777777" w:rsidTr="00187F43">
        <w:tc>
          <w:tcPr>
            <w:tcW w:w="2392" w:type="dxa"/>
          </w:tcPr>
          <w:p w14:paraId="1C989D44" w14:textId="4550EEA7" w:rsidR="00187F43" w:rsidRPr="00D4748F" w:rsidRDefault="00187F43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с.п.</w:t>
            </w:r>
            <w:r w:rsidR="00D31A9B"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Салым</w:t>
            </w:r>
          </w:p>
        </w:tc>
        <w:tc>
          <w:tcPr>
            <w:tcW w:w="2393" w:type="dxa"/>
          </w:tcPr>
          <w:p w14:paraId="25D5EF5B" w14:textId="2DE35D5E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место</w:t>
            </w:r>
          </w:p>
        </w:tc>
        <w:tc>
          <w:tcPr>
            <w:tcW w:w="2393" w:type="dxa"/>
          </w:tcPr>
          <w:p w14:paraId="1B4C2BA3" w14:textId="140D2848" w:rsidR="00187F43" w:rsidRPr="00D4748F" w:rsidRDefault="0030628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место</w:t>
            </w:r>
          </w:p>
        </w:tc>
        <w:tc>
          <w:tcPr>
            <w:tcW w:w="2393" w:type="dxa"/>
          </w:tcPr>
          <w:p w14:paraId="5432BAD2" w14:textId="773ABDBE" w:rsidR="00187F43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87F43" w:rsidRPr="00D4748F" w14:paraId="0337C67F" w14:textId="77777777" w:rsidTr="00187F43">
        <w:tc>
          <w:tcPr>
            <w:tcW w:w="2392" w:type="dxa"/>
          </w:tcPr>
          <w:p w14:paraId="6360D8F4" w14:textId="1E3DD63F" w:rsidR="00187F43" w:rsidRPr="00D4748F" w:rsidRDefault="00D31A9B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с.п. </w:t>
            </w:r>
            <w:r w:rsidR="00187F43"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Куть-Ях</w:t>
            </w:r>
          </w:p>
        </w:tc>
        <w:tc>
          <w:tcPr>
            <w:tcW w:w="2393" w:type="dxa"/>
          </w:tcPr>
          <w:p w14:paraId="156FE4E1" w14:textId="7FFBC69D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 место</w:t>
            </w:r>
          </w:p>
        </w:tc>
        <w:tc>
          <w:tcPr>
            <w:tcW w:w="2393" w:type="dxa"/>
          </w:tcPr>
          <w:p w14:paraId="00AC5639" w14:textId="3D06B343" w:rsidR="00187F43" w:rsidRPr="00D4748F" w:rsidRDefault="0030628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VI место</w:t>
            </w:r>
          </w:p>
        </w:tc>
        <w:tc>
          <w:tcPr>
            <w:tcW w:w="2393" w:type="dxa"/>
          </w:tcPr>
          <w:p w14:paraId="6E746AF2" w14:textId="5B88CCA4" w:rsidR="00187F43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место</w:t>
            </w:r>
          </w:p>
        </w:tc>
      </w:tr>
      <w:tr w:rsidR="000A5531" w:rsidRPr="00D4748F" w14:paraId="39124092" w14:textId="77777777" w:rsidTr="00187F43">
        <w:tc>
          <w:tcPr>
            <w:tcW w:w="2392" w:type="dxa"/>
          </w:tcPr>
          <w:p w14:paraId="0DC6A977" w14:textId="4CE0463F" w:rsidR="000A5531" w:rsidRPr="00D4748F" w:rsidRDefault="000A5531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с.п. Усть-Юган</w:t>
            </w:r>
          </w:p>
        </w:tc>
        <w:tc>
          <w:tcPr>
            <w:tcW w:w="2393" w:type="dxa"/>
          </w:tcPr>
          <w:p w14:paraId="195FFDF8" w14:textId="3843AC88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</w:tcPr>
          <w:p w14:paraId="129EE55E" w14:textId="62647222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место</w:t>
            </w:r>
          </w:p>
        </w:tc>
        <w:tc>
          <w:tcPr>
            <w:tcW w:w="2393" w:type="dxa"/>
          </w:tcPr>
          <w:p w14:paraId="74D20B8E" w14:textId="43E2289D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t>-</w:t>
            </w:r>
          </w:p>
        </w:tc>
      </w:tr>
      <w:tr w:rsidR="000A5531" w:rsidRPr="00D4748F" w14:paraId="0D6824C8" w14:textId="77777777" w:rsidTr="00187F43">
        <w:tc>
          <w:tcPr>
            <w:tcW w:w="2392" w:type="dxa"/>
          </w:tcPr>
          <w:p w14:paraId="0C43EFCB" w14:textId="4BA7C8A3" w:rsidR="000A5531" w:rsidRPr="00D4748F" w:rsidRDefault="000A5531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с.п. Каркатеевы</w:t>
            </w:r>
          </w:p>
        </w:tc>
        <w:tc>
          <w:tcPr>
            <w:tcW w:w="2393" w:type="dxa"/>
          </w:tcPr>
          <w:p w14:paraId="2552EE8D" w14:textId="3B3C609E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IV место</w:t>
            </w:r>
          </w:p>
        </w:tc>
        <w:tc>
          <w:tcPr>
            <w:tcW w:w="2393" w:type="dxa"/>
          </w:tcPr>
          <w:p w14:paraId="79966CB6" w14:textId="654982D0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место</w:t>
            </w:r>
          </w:p>
        </w:tc>
        <w:tc>
          <w:tcPr>
            <w:tcW w:w="2393" w:type="dxa"/>
          </w:tcPr>
          <w:p w14:paraId="1AD58BFD" w14:textId="563CF5E9" w:rsidR="000A5531" w:rsidRPr="00D4748F" w:rsidRDefault="000A553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t>-</w:t>
            </w:r>
          </w:p>
        </w:tc>
      </w:tr>
      <w:tr w:rsidR="00187F43" w:rsidRPr="00D4748F" w14:paraId="44E4A012" w14:textId="77777777" w:rsidTr="0059645B">
        <w:trPr>
          <w:trHeight w:val="384"/>
        </w:trPr>
        <w:tc>
          <w:tcPr>
            <w:tcW w:w="2392" w:type="dxa"/>
            <w:vAlign w:val="bottom"/>
          </w:tcPr>
          <w:p w14:paraId="6F57C526" w14:textId="78E74929" w:rsidR="00187F43" w:rsidRPr="00D4748F" w:rsidRDefault="00187F43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с.п. Сентябрьский</w:t>
            </w:r>
          </w:p>
        </w:tc>
        <w:tc>
          <w:tcPr>
            <w:tcW w:w="2393" w:type="dxa"/>
            <w:vAlign w:val="bottom"/>
          </w:tcPr>
          <w:p w14:paraId="1533415D" w14:textId="173EA351" w:rsidR="00187F43" w:rsidRPr="00D4748F" w:rsidRDefault="00D31A9B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  <w:vAlign w:val="bottom"/>
          </w:tcPr>
          <w:p w14:paraId="6A5F3851" w14:textId="3ACBEFFE" w:rsidR="00187F43" w:rsidRPr="00D4748F" w:rsidRDefault="00CA1715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  <w:vAlign w:val="bottom"/>
          </w:tcPr>
          <w:p w14:paraId="620069B8" w14:textId="7572FDA2" w:rsidR="00187F43" w:rsidRPr="00D4748F" w:rsidRDefault="00387ECF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место</w:t>
            </w:r>
          </w:p>
        </w:tc>
      </w:tr>
      <w:tr w:rsidR="00187F43" w:rsidRPr="00D4748F" w14:paraId="442DC966" w14:textId="77777777" w:rsidTr="0059645B">
        <w:trPr>
          <w:trHeight w:val="336"/>
        </w:trPr>
        <w:tc>
          <w:tcPr>
            <w:tcW w:w="2392" w:type="dxa"/>
            <w:vAlign w:val="bottom"/>
          </w:tcPr>
          <w:p w14:paraId="3BA595CF" w14:textId="35299459" w:rsidR="00187F43" w:rsidRPr="00D4748F" w:rsidRDefault="00187F43" w:rsidP="009F7C9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с.п. Сингапай</w:t>
            </w:r>
          </w:p>
        </w:tc>
        <w:tc>
          <w:tcPr>
            <w:tcW w:w="2393" w:type="dxa"/>
            <w:vAlign w:val="bottom"/>
          </w:tcPr>
          <w:p w14:paraId="5A710AFA" w14:textId="40260682" w:rsidR="00187F43" w:rsidRPr="00D4748F" w:rsidRDefault="00187F43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 место</w:t>
            </w:r>
          </w:p>
        </w:tc>
        <w:tc>
          <w:tcPr>
            <w:tcW w:w="2393" w:type="dxa"/>
            <w:vAlign w:val="bottom"/>
          </w:tcPr>
          <w:p w14:paraId="3DBEFE6C" w14:textId="50D95C5D" w:rsidR="00187F43" w:rsidRPr="00D4748F" w:rsidRDefault="00306281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 место</w:t>
            </w:r>
          </w:p>
        </w:tc>
        <w:tc>
          <w:tcPr>
            <w:tcW w:w="2393" w:type="dxa"/>
            <w:vAlign w:val="bottom"/>
          </w:tcPr>
          <w:p w14:paraId="63335AC3" w14:textId="5F600BFA" w:rsidR="00187F43" w:rsidRPr="00D4748F" w:rsidRDefault="00387ECF" w:rsidP="009F7C9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место</w:t>
            </w:r>
          </w:p>
        </w:tc>
      </w:tr>
    </w:tbl>
    <w:p w14:paraId="6C3A2743" w14:textId="77777777" w:rsidR="00187F43" w:rsidRPr="00D4748F" w:rsidRDefault="00187F43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2D065B" w14:textId="77777777" w:rsidR="00CC3EC2" w:rsidRPr="00D4748F" w:rsidRDefault="00CC3EC2" w:rsidP="009F7C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 xml:space="preserve">Нераспределенные, зарезервированные на предоставление иных межбюджетных трансфертов на поощрение за достижение высоких показателей качества организации и осуществления бюджетного процесса органами местного самоуправления поселений запланированы на 2023 год и на плановый период 2024 и 2025 годы по </w:t>
      </w:r>
      <w:r w:rsidRPr="00D474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2,0 млн. рублей </w:t>
      </w:r>
      <w:r w:rsidRPr="00D4748F">
        <w:rPr>
          <w:rFonts w:ascii="Times New Roman" w:eastAsia="Times New Roman" w:hAnsi="Times New Roman"/>
          <w:sz w:val="28"/>
          <w:szCs w:val="28"/>
          <w:lang w:eastAsia="ru-RU"/>
        </w:rPr>
        <w:t>на каждый из годов.</w:t>
      </w:r>
    </w:p>
    <w:p w14:paraId="209C1E5B" w14:textId="1673C3B6" w:rsidR="004069F2" w:rsidRPr="00D4748F" w:rsidRDefault="004069F2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color w:val="FF0000"/>
          <w:sz w:val="28"/>
          <w:szCs w:val="32"/>
          <w:lang w:eastAsia="ru-RU"/>
        </w:rPr>
      </w:pPr>
    </w:p>
    <w:p w14:paraId="7227CDBE" w14:textId="027AABFB" w:rsidR="00EE3821" w:rsidRPr="00D4748F" w:rsidRDefault="00EE3821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color w:val="FF0000"/>
          <w:sz w:val="28"/>
          <w:szCs w:val="32"/>
          <w:lang w:eastAsia="ru-RU"/>
        </w:rPr>
      </w:pPr>
    </w:p>
    <w:sectPr w:rsidR="00EE3821" w:rsidRPr="00D4748F" w:rsidSect="009F7C96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C213C"/>
    <w:multiLevelType w:val="hybridMultilevel"/>
    <w:tmpl w:val="A634AB20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7BFA69C1"/>
    <w:multiLevelType w:val="hybridMultilevel"/>
    <w:tmpl w:val="C0925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E99"/>
    <w:rsid w:val="00002979"/>
    <w:rsid w:val="0002380F"/>
    <w:rsid w:val="0002610E"/>
    <w:rsid w:val="00032B5B"/>
    <w:rsid w:val="000354AC"/>
    <w:rsid w:val="00041213"/>
    <w:rsid w:val="000505CD"/>
    <w:rsid w:val="00065AFB"/>
    <w:rsid w:val="00086BD8"/>
    <w:rsid w:val="0009675E"/>
    <w:rsid w:val="000A0CE8"/>
    <w:rsid w:val="000A1836"/>
    <w:rsid w:val="000A4564"/>
    <w:rsid w:val="000A5531"/>
    <w:rsid w:val="000B1D17"/>
    <w:rsid w:val="000B56FB"/>
    <w:rsid w:val="000B6A74"/>
    <w:rsid w:val="000C6594"/>
    <w:rsid w:val="000D01E2"/>
    <w:rsid w:val="000D63F7"/>
    <w:rsid w:val="000D688E"/>
    <w:rsid w:val="000D79AB"/>
    <w:rsid w:val="000E2BB0"/>
    <w:rsid w:val="000F20FA"/>
    <w:rsid w:val="000F46FC"/>
    <w:rsid w:val="000F72A6"/>
    <w:rsid w:val="000F7A3A"/>
    <w:rsid w:val="00122F1A"/>
    <w:rsid w:val="00123D8F"/>
    <w:rsid w:val="001333D2"/>
    <w:rsid w:val="00135A17"/>
    <w:rsid w:val="00152CB1"/>
    <w:rsid w:val="001556A0"/>
    <w:rsid w:val="00163C9F"/>
    <w:rsid w:val="00166F55"/>
    <w:rsid w:val="00171BD8"/>
    <w:rsid w:val="00175612"/>
    <w:rsid w:val="001759ED"/>
    <w:rsid w:val="00187613"/>
    <w:rsid w:val="00187F43"/>
    <w:rsid w:val="00190155"/>
    <w:rsid w:val="0019331A"/>
    <w:rsid w:val="001962D7"/>
    <w:rsid w:val="00197586"/>
    <w:rsid w:val="00197802"/>
    <w:rsid w:val="001A011C"/>
    <w:rsid w:val="001A5EF9"/>
    <w:rsid w:val="001B5B73"/>
    <w:rsid w:val="001B5FE8"/>
    <w:rsid w:val="001B7920"/>
    <w:rsid w:val="001B7EF1"/>
    <w:rsid w:val="001C21E1"/>
    <w:rsid w:val="001C3DC4"/>
    <w:rsid w:val="001C5688"/>
    <w:rsid w:val="001C5B4B"/>
    <w:rsid w:val="001C71A4"/>
    <w:rsid w:val="001C76A5"/>
    <w:rsid w:val="001F5652"/>
    <w:rsid w:val="001F61B9"/>
    <w:rsid w:val="001F7332"/>
    <w:rsid w:val="002042FD"/>
    <w:rsid w:val="002104D5"/>
    <w:rsid w:val="00210F79"/>
    <w:rsid w:val="002113D5"/>
    <w:rsid w:val="00212833"/>
    <w:rsid w:val="002141E8"/>
    <w:rsid w:val="00216F1B"/>
    <w:rsid w:val="00220797"/>
    <w:rsid w:val="00220DE0"/>
    <w:rsid w:val="00221DB5"/>
    <w:rsid w:val="00226704"/>
    <w:rsid w:val="002362AA"/>
    <w:rsid w:val="00242464"/>
    <w:rsid w:val="00242E24"/>
    <w:rsid w:val="00244016"/>
    <w:rsid w:val="00270352"/>
    <w:rsid w:val="00270F2F"/>
    <w:rsid w:val="00271523"/>
    <w:rsid w:val="002726FA"/>
    <w:rsid w:val="002761A0"/>
    <w:rsid w:val="00280179"/>
    <w:rsid w:val="002829DF"/>
    <w:rsid w:val="002834DF"/>
    <w:rsid w:val="002836F0"/>
    <w:rsid w:val="0028474A"/>
    <w:rsid w:val="00285C63"/>
    <w:rsid w:val="00290937"/>
    <w:rsid w:val="002944F9"/>
    <w:rsid w:val="00296FAD"/>
    <w:rsid w:val="002A0AA8"/>
    <w:rsid w:val="002A7DED"/>
    <w:rsid w:val="002B29C4"/>
    <w:rsid w:val="002B3ABF"/>
    <w:rsid w:val="002B5465"/>
    <w:rsid w:val="002B7DEC"/>
    <w:rsid w:val="002C1B23"/>
    <w:rsid w:val="002C4DD3"/>
    <w:rsid w:val="002C624D"/>
    <w:rsid w:val="002C6E4F"/>
    <w:rsid w:val="002C7F63"/>
    <w:rsid w:val="002D0307"/>
    <w:rsid w:val="002D62DC"/>
    <w:rsid w:val="002E0BB8"/>
    <w:rsid w:val="002E0D3A"/>
    <w:rsid w:val="002E20D1"/>
    <w:rsid w:val="002E76E0"/>
    <w:rsid w:val="002E7B8D"/>
    <w:rsid w:val="002E7C0B"/>
    <w:rsid w:val="002F19FB"/>
    <w:rsid w:val="002F59CC"/>
    <w:rsid w:val="002F60A3"/>
    <w:rsid w:val="002F61E3"/>
    <w:rsid w:val="003019A4"/>
    <w:rsid w:val="00306281"/>
    <w:rsid w:val="00311584"/>
    <w:rsid w:val="003147B3"/>
    <w:rsid w:val="003159B5"/>
    <w:rsid w:val="00330A75"/>
    <w:rsid w:val="003354B8"/>
    <w:rsid w:val="003419ED"/>
    <w:rsid w:val="00346591"/>
    <w:rsid w:val="0034704D"/>
    <w:rsid w:val="0034789D"/>
    <w:rsid w:val="00347AE0"/>
    <w:rsid w:val="0035065E"/>
    <w:rsid w:val="003524DD"/>
    <w:rsid w:val="003608EA"/>
    <w:rsid w:val="003673AE"/>
    <w:rsid w:val="00376BAD"/>
    <w:rsid w:val="00377105"/>
    <w:rsid w:val="00387ECF"/>
    <w:rsid w:val="00394091"/>
    <w:rsid w:val="003967AE"/>
    <w:rsid w:val="003A4E55"/>
    <w:rsid w:val="003A4F82"/>
    <w:rsid w:val="003A6EC9"/>
    <w:rsid w:val="003B3884"/>
    <w:rsid w:val="003B3AA2"/>
    <w:rsid w:val="003B6D59"/>
    <w:rsid w:val="003C4E6B"/>
    <w:rsid w:val="003D2296"/>
    <w:rsid w:val="003E3D28"/>
    <w:rsid w:val="003E46D6"/>
    <w:rsid w:val="003E51AE"/>
    <w:rsid w:val="003F37B3"/>
    <w:rsid w:val="003F7D3D"/>
    <w:rsid w:val="004005B0"/>
    <w:rsid w:val="00404A73"/>
    <w:rsid w:val="004069F2"/>
    <w:rsid w:val="0041566C"/>
    <w:rsid w:val="004174D6"/>
    <w:rsid w:val="00423114"/>
    <w:rsid w:val="00426E1C"/>
    <w:rsid w:val="004411D9"/>
    <w:rsid w:val="00444E45"/>
    <w:rsid w:val="00451CCE"/>
    <w:rsid w:val="00452C87"/>
    <w:rsid w:val="0045328C"/>
    <w:rsid w:val="00453378"/>
    <w:rsid w:val="004555D7"/>
    <w:rsid w:val="004600C5"/>
    <w:rsid w:val="004668CF"/>
    <w:rsid w:val="00482308"/>
    <w:rsid w:val="00484EEF"/>
    <w:rsid w:val="00487586"/>
    <w:rsid w:val="0049391F"/>
    <w:rsid w:val="00495DB1"/>
    <w:rsid w:val="00496B6D"/>
    <w:rsid w:val="004A03A7"/>
    <w:rsid w:val="004B0E29"/>
    <w:rsid w:val="004C0EA1"/>
    <w:rsid w:val="004D3CDC"/>
    <w:rsid w:val="004D6896"/>
    <w:rsid w:val="004E1871"/>
    <w:rsid w:val="004E305C"/>
    <w:rsid w:val="004E69CB"/>
    <w:rsid w:val="004E6AB8"/>
    <w:rsid w:val="004E7462"/>
    <w:rsid w:val="004F5A46"/>
    <w:rsid w:val="0050062D"/>
    <w:rsid w:val="00501560"/>
    <w:rsid w:val="00503A56"/>
    <w:rsid w:val="00504B0A"/>
    <w:rsid w:val="00505388"/>
    <w:rsid w:val="00505B4C"/>
    <w:rsid w:val="005130C7"/>
    <w:rsid w:val="0052111D"/>
    <w:rsid w:val="00521FC1"/>
    <w:rsid w:val="00527102"/>
    <w:rsid w:val="005379AC"/>
    <w:rsid w:val="00545B27"/>
    <w:rsid w:val="00551115"/>
    <w:rsid w:val="0055245D"/>
    <w:rsid w:val="0055636F"/>
    <w:rsid w:val="005748E2"/>
    <w:rsid w:val="00574DD0"/>
    <w:rsid w:val="00577C1E"/>
    <w:rsid w:val="0058444A"/>
    <w:rsid w:val="005854BF"/>
    <w:rsid w:val="00590316"/>
    <w:rsid w:val="00592F2E"/>
    <w:rsid w:val="005942B2"/>
    <w:rsid w:val="0059645B"/>
    <w:rsid w:val="00596C95"/>
    <w:rsid w:val="005B363E"/>
    <w:rsid w:val="005B3783"/>
    <w:rsid w:val="005B767A"/>
    <w:rsid w:val="005B7B56"/>
    <w:rsid w:val="005C0333"/>
    <w:rsid w:val="005C167B"/>
    <w:rsid w:val="005C6E68"/>
    <w:rsid w:val="005D0A8F"/>
    <w:rsid w:val="005D240C"/>
    <w:rsid w:val="005D41BE"/>
    <w:rsid w:val="005D46A7"/>
    <w:rsid w:val="005E0F58"/>
    <w:rsid w:val="005E36F7"/>
    <w:rsid w:val="005F71A5"/>
    <w:rsid w:val="005F77A2"/>
    <w:rsid w:val="005F7F93"/>
    <w:rsid w:val="00600532"/>
    <w:rsid w:val="00600CAA"/>
    <w:rsid w:val="00600F1F"/>
    <w:rsid w:val="00601441"/>
    <w:rsid w:val="00602971"/>
    <w:rsid w:val="006075E9"/>
    <w:rsid w:val="0061219F"/>
    <w:rsid w:val="006231A4"/>
    <w:rsid w:val="006310E8"/>
    <w:rsid w:val="0063583D"/>
    <w:rsid w:val="006432A5"/>
    <w:rsid w:val="006442AB"/>
    <w:rsid w:val="0065347B"/>
    <w:rsid w:val="00655C67"/>
    <w:rsid w:val="00656C39"/>
    <w:rsid w:val="00666018"/>
    <w:rsid w:val="00667961"/>
    <w:rsid w:val="00673FDB"/>
    <w:rsid w:val="00677016"/>
    <w:rsid w:val="00677566"/>
    <w:rsid w:val="00693B23"/>
    <w:rsid w:val="006953CC"/>
    <w:rsid w:val="006A4D03"/>
    <w:rsid w:val="006B392E"/>
    <w:rsid w:val="006B3996"/>
    <w:rsid w:val="006B546A"/>
    <w:rsid w:val="006B782A"/>
    <w:rsid w:val="006C6F11"/>
    <w:rsid w:val="006D23A6"/>
    <w:rsid w:val="006D7433"/>
    <w:rsid w:val="006E239A"/>
    <w:rsid w:val="006F7584"/>
    <w:rsid w:val="00712CE1"/>
    <w:rsid w:val="0071300F"/>
    <w:rsid w:val="007168F9"/>
    <w:rsid w:val="00720A99"/>
    <w:rsid w:val="00723F94"/>
    <w:rsid w:val="0073169A"/>
    <w:rsid w:val="0073437F"/>
    <w:rsid w:val="00735BBC"/>
    <w:rsid w:val="00736048"/>
    <w:rsid w:val="00737F95"/>
    <w:rsid w:val="0074277C"/>
    <w:rsid w:val="0074700E"/>
    <w:rsid w:val="00751057"/>
    <w:rsid w:val="0075520B"/>
    <w:rsid w:val="0075772F"/>
    <w:rsid w:val="00764F0B"/>
    <w:rsid w:val="00771D76"/>
    <w:rsid w:val="00782301"/>
    <w:rsid w:val="007864D0"/>
    <w:rsid w:val="0078747B"/>
    <w:rsid w:val="007937BD"/>
    <w:rsid w:val="00796BB7"/>
    <w:rsid w:val="007A404A"/>
    <w:rsid w:val="007A6802"/>
    <w:rsid w:val="007B1C1F"/>
    <w:rsid w:val="007C6176"/>
    <w:rsid w:val="007D7227"/>
    <w:rsid w:val="007F405E"/>
    <w:rsid w:val="008008F9"/>
    <w:rsid w:val="0080603C"/>
    <w:rsid w:val="00810B15"/>
    <w:rsid w:val="00813D8E"/>
    <w:rsid w:val="008147C5"/>
    <w:rsid w:val="00815057"/>
    <w:rsid w:val="00817C38"/>
    <w:rsid w:val="0082476E"/>
    <w:rsid w:val="00830763"/>
    <w:rsid w:val="00833DF4"/>
    <w:rsid w:val="00842E0B"/>
    <w:rsid w:val="00847421"/>
    <w:rsid w:val="00847DE3"/>
    <w:rsid w:val="00850406"/>
    <w:rsid w:val="00853D01"/>
    <w:rsid w:val="00857D37"/>
    <w:rsid w:val="0087172D"/>
    <w:rsid w:val="00876E1F"/>
    <w:rsid w:val="008803CE"/>
    <w:rsid w:val="0088353D"/>
    <w:rsid w:val="00885481"/>
    <w:rsid w:val="0088666A"/>
    <w:rsid w:val="00886C9E"/>
    <w:rsid w:val="00886EB2"/>
    <w:rsid w:val="008910D3"/>
    <w:rsid w:val="0089427E"/>
    <w:rsid w:val="008A2E99"/>
    <w:rsid w:val="008B025D"/>
    <w:rsid w:val="008B0EB3"/>
    <w:rsid w:val="008B1806"/>
    <w:rsid w:val="008C1367"/>
    <w:rsid w:val="008D4C09"/>
    <w:rsid w:val="008D627F"/>
    <w:rsid w:val="008D7697"/>
    <w:rsid w:val="008E078F"/>
    <w:rsid w:val="008E230C"/>
    <w:rsid w:val="008E491B"/>
    <w:rsid w:val="008F0A26"/>
    <w:rsid w:val="008F22B7"/>
    <w:rsid w:val="008F6A83"/>
    <w:rsid w:val="008F75EF"/>
    <w:rsid w:val="009044C2"/>
    <w:rsid w:val="0090610F"/>
    <w:rsid w:val="00910A28"/>
    <w:rsid w:val="00911203"/>
    <w:rsid w:val="00913CE6"/>
    <w:rsid w:val="0091432A"/>
    <w:rsid w:val="009153FA"/>
    <w:rsid w:val="0091655C"/>
    <w:rsid w:val="009242F9"/>
    <w:rsid w:val="00933419"/>
    <w:rsid w:val="009354F2"/>
    <w:rsid w:val="00935FED"/>
    <w:rsid w:val="00946D29"/>
    <w:rsid w:val="00963BED"/>
    <w:rsid w:val="00964152"/>
    <w:rsid w:val="00964B32"/>
    <w:rsid w:val="00967D58"/>
    <w:rsid w:val="00970644"/>
    <w:rsid w:val="00975F56"/>
    <w:rsid w:val="009827EE"/>
    <w:rsid w:val="009840BC"/>
    <w:rsid w:val="009854DE"/>
    <w:rsid w:val="00985E64"/>
    <w:rsid w:val="00987CE8"/>
    <w:rsid w:val="00993097"/>
    <w:rsid w:val="00993F99"/>
    <w:rsid w:val="00995533"/>
    <w:rsid w:val="009A0407"/>
    <w:rsid w:val="009B3240"/>
    <w:rsid w:val="009B691A"/>
    <w:rsid w:val="009C0DC8"/>
    <w:rsid w:val="009D1A95"/>
    <w:rsid w:val="009D301E"/>
    <w:rsid w:val="009D3D6C"/>
    <w:rsid w:val="009D4195"/>
    <w:rsid w:val="009F073B"/>
    <w:rsid w:val="009F470C"/>
    <w:rsid w:val="009F7C96"/>
    <w:rsid w:val="00A0014D"/>
    <w:rsid w:val="00A029D6"/>
    <w:rsid w:val="00A030C5"/>
    <w:rsid w:val="00A20577"/>
    <w:rsid w:val="00A24B21"/>
    <w:rsid w:val="00A30430"/>
    <w:rsid w:val="00A324EB"/>
    <w:rsid w:val="00A34204"/>
    <w:rsid w:val="00A412FC"/>
    <w:rsid w:val="00A41DBD"/>
    <w:rsid w:val="00A43D32"/>
    <w:rsid w:val="00A449EA"/>
    <w:rsid w:val="00A53D64"/>
    <w:rsid w:val="00A54402"/>
    <w:rsid w:val="00A54FC8"/>
    <w:rsid w:val="00A5541A"/>
    <w:rsid w:val="00A56D34"/>
    <w:rsid w:val="00A61282"/>
    <w:rsid w:val="00A65981"/>
    <w:rsid w:val="00A669BE"/>
    <w:rsid w:val="00A735F9"/>
    <w:rsid w:val="00A803F4"/>
    <w:rsid w:val="00A81AAA"/>
    <w:rsid w:val="00A823D1"/>
    <w:rsid w:val="00A92C4B"/>
    <w:rsid w:val="00AA341E"/>
    <w:rsid w:val="00AA79BE"/>
    <w:rsid w:val="00AB4ACE"/>
    <w:rsid w:val="00AC429A"/>
    <w:rsid w:val="00AC469C"/>
    <w:rsid w:val="00AC6142"/>
    <w:rsid w:val="00AC6B1A"/>
    <w:rsid w:val="00AC6DE5"/>
    <w:rsid w:val="00AD06C6"/>
    <w:rsid w:val="00AD68B0"/>
    <w:rsid w:val="00AD7628"/>
    <w:rsid w:val="00AD7ADF"/>
    <w:rsid w:val="00AE0643"/>
    <w:rsid w:val="00AE1105"/>
    <w:rsid w:val="00AE2A68"/>
    <w:rsid w:val="00AE4E13"/>
    <w:rsid w:val="00AE7622"/>
    <w:rsid w:val="00AF0B94"/>
    <w:rsid w:val="00AF1448"/>
    <w:rsid w:val="00AF2D25"/>
    <w:rsid w:val="00B034A2"/>
    <w:rsid w:val="00B047AD"/>
    <w:rsid w:val="00B15F33"/>
    <w:rsid w:val="00B173E6"/>
    <w:rsid w:val="00B17E76"/>
    <w:rsid w:val="00B213AC"/>
    <w:rsid w:val="00B302EE"/>
    <w:rsid w:val="00B32074"/>
    <w:rsid w:val="00B33CE9"/>
    <w:rsid w:val="00B3457C"/>
    <w:rsid w:val="00B354B6"/>
    <w:rsid w:val="00B501D2"/>
    <w:rsid w:val="00B5483A"/>
    <w:rsid w:val="00B57A6F"/>
    <w:rsid w:val="00B653B1"/>
    <w:rsid w:val="00B742B7"/>
    <w:rsid w:val="00B765E6"/>
    <w:rsid w:val="00B76A5D"/>
    <w:rsid w:val="00B87201"/>
    <w:rsid w:val="00B91BAF"/>
    <w:rsid w:val="00BA1D71"/>
    <w:rsid w:val="00BA2E83"/>
    <w:rsid w:val="00BB49CE"/>
    <w:rsid w:val="00BB6E30"/>
    <w:rsid w:val="00BB77D9"/>
    <w:rsid w:val="00BC3623"/>
    <w:rsid w:val="00BD222E"/>
    <w:rsid w:val="00BE5688"/>
    <w:rsid w:val="00BF2724"/>
    <w:rsid w:val="00C05450"/>
    <w:rsid w:val="00C11794"/>
    <w:rsid w:val="00C17091"/>
    <w:rsid w:val="00C202D7"/>
    <w:rsid w:val="00C249FD"/>
    <w:rsid w:val="00C25B66"/>
    <w:rsid w:val="00C2709A"/>
    <w:rsid w:val="00C31FCB"/>
    <w:rsid w:val="00C4550C"/>
    <w:rsid w:val="00C461CA"/>
    <w:rsid w:val="00C55594"/>
    <w:rsid w:val="00C56F2D"/>
    <w:rsid w:val="00C615AC"/>
    <w:rsid w:val="00C9050E"/>
    <w:rsid w:val="00C90B31"/>
    <w:rsid w:val="00C912A3"/>
    <w:rsid w:val="00C93A0F"/>
    <w:rsid w:val="00C943F4"/>
    <w:rsid w:val="00CA1715"/>
    <w:rsid w:val="00CA53BA"/>
    <w:rsid w:val="00CA71CB"/>
    <w:rsid w:val="00CB559A"/>
    <w:rsid w:val="00CB58DB"/>
    <w:rsid w:val="00CC0AB3"/>
    <w:rsid w:val="00CC3EC2"/>
    <w:rsid w:val="00CD28FB"/>
    <w:rsid w:val="00CD2DB3"/>
    <w:rsid w:val="00CD4CBB"/>
    <w:rsid w:val="00CD70E2"/>
    <w:rsid w:val="00CE13C3"/>
    <w:rsid w:val="00CE3688"/>
    <w:rsid w:val="00CE436D"/>
    <w:rsid w:val="00CE43C0"/>
    <w:rsid w:val="00CE71C0"/>
    <w:rsid w:val="00CF0D4E"/>
    <w:rsid w:val="00CF51E4"/>
    <w:rsid w:val="00CF62B3"/>
    <w:rsid w:val="00D05F12"/>
    <w:rsid w:val="00D1262A"/>
    <w:rsid w:val="00D16001"/>
    <w:rsid w:val="00D20EEC"/>
    <w:rsid w:val="00D229D4"/>
    <w:rsid w:val="00D279D2"/>
    <w:rsid w:val="00D31A9B"/>
    <w:rsid w:val="00D460FE"/>
    <w:rsid w:val="00D46E53"/>
    <w:rsid w:val="00D4748F"/>
    <w:rsid w:val="00D500E9"/>
    <w:rsid w:val="00D50370"/>
    <w:rsid w:val="00D50AA7"/>
    <w:rsid w:val="00D510BD"/>
    <w:rsid w:val="00D524C9"/>
    <w:rsid w:val="00D53CCE"/>
    <w:rsid w:val="00D540B5"/>
    <w:rsid w:val="00D54CCF"/>
    <w:rsid w:val="00D54E76"/>
    <w:rsid w:val="00D724F2"/>
    <w:rsid w:val="00D83983"/>
    <w:rsid w:val="00D84107"/>
    <w:rsid w:val="00D87BE9"/>
    <w:rsid w:val="00D9089E"/>
    <w:rsid w:val="00D96341"/>
    <w:rsid w:val="00DA0341"/>
    <w:rsid w:val="00DA1F02"/>
    <w:rsid w:val="00DA444B"/>
    <w:rsid w:val="00DA6918"/>
    <w:rsid w:val="00DB3B69"/>
    <w:rsid w:val="00DB604F"/>
    <w:rsid w:val="00DC4B48"/>
    <w:rsid w:val="00DC5B12"/>
    <w:rsid w:val="00DD6229"/>
    <w:rsid w:val="00DF19F9"/>
    <w:rsid w:val="00E11C36"/>
    <w:rsid w:val="00E1417A"/>
    <w:rsid w:val="00E14EF1"/>
    <w:rsid w:val="00E20738"/>
    <w:rsid w:val="00E53B02"/>
    <w:rsid w:val="00E5653A"/>
    <w:rsid w:val="00E57EDB"/>
    <w:rsid w:val="00E659C2"/>
    <w:rsid w:val="00E7350F"/>
    <w:rsid w:val="00E77DA6"/>
    <w:rsid w:val="00E80008"/>
    <w:rsid w:val="00E80D37"/>
    <w:rsid w:val="00E80FCC"/>
    <w:rsid w:val="00E82E5D"/>
    <w:rsid w:val="00E85E9C"/>
    <w:rsid w:val="00E91FC0"/>
    <w:rsid w:val="00EA17EE"/>
    <w:rsid w:val="00EA1DC2"/>
    <w:rsid w:val="00EA4FE7"/>
    <w:rsid w:val="00EA58CB"/>
    <w:rsid w:val="00EA6087"/>
    <w:rsid w:val="00ED16BC"/>
    <w:rsid w:val="00ED1869"/>
    <w:rsid w:val="00ED3743"/>
    <w:rsid w:val="00ED5E88"/>
    <w:rsid w:val="00EE3821"/>
    <w:rsid w:val="00EE40E7"/>
    <w:rsid w:val="00EE4F4E"/>
    <w:rsid w:val="00EF5662"/>
    <w:rsid w:val="00F05506"/>
    <w:rsid w:val="00F3344E"/>
    <w:rsid w:val="00F33ABC"/>
    <w:rsid w:val="00F35AE7"/>
    <w:rsid w:val="00F36981"/>
    <w:rsid w:val="00F37E37"/>
    <w:rsid w:val="00F37EF6"/>
    <w:rsid w:val="00F51BFA"/>
    <w:rsid w:val="00F52713"/>
    <w:rsid w:val="00F57FAF"/>
    <w:rsid w:val="00F61CB9"/>
    <w:rsid w:val="00F626D9"/>
    <w:rsid w:val="00F704DB"/>
    <w:rsid w:val="00F759D7"/>
    <w:rsid w:val="00F77013"/>
    <w:rsid w:val="00F7768C"/>
    <w:rsid w:val="00F80CF3"/>
    <w:rsid w:val="00FA06CD"/>
    <w:rsid w:val="00FA2118"/>
    <w:rsid w:val="00FA6A40"/>
    <w:rsid w:val="00FA6F13"/>
    <w:rsid w:val="00FA79E9"/>
    <w:rsid w:val="00FB3387"/>
    <w:rsid w:val="00FB3EFE"/>
    <w:rsid w:val="00FB7ED4"/>
    <w:rsid w:val="00FC114F"/>
    <w:rsid w:val="00FD2A52"/>
    <w:rsid w:val="00FD7816"/>
    <w:rsid w:val="00FE76DA"/>
    <w:rsid w:val="00FE7AB3"/>
    <w:rsid w:val="00FF1747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E7508"/>
  <w15:docId w15:val="{479C9494-9665-48F1-9043-57434632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3AB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B3AB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6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0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653B1"/>
    <w:rPr>
      <w:color w:val="0000FF"/>
      <w:u w:val="single"/>
    </w:rPr>
  </w:style>
  <w:style w:type="paragraph" w:customStyle="1" w:styleId="Default">
    <w:name w:val="Default"/>
    <w:rsid w:val="00E91F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B792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7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612"/>
  </w:style>
  <w:style w:type="paragraph" w:styleId="a8">
    <w:name w:val="No Spacing"/>
    <w:link w:val="a9"/>
    <w:qFormat/>
    <w:rsid w:val="000F20FA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0F20FA"/>
  </w:style>
  <w:style w:type="character" w:customStyle="1" w:styleId="fontstyle01">
    <w:name w:val="fontstyle01"/>
    <w:basedOn w:val="a0"/>
    <w:rsid w:val="00A669B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aa">
    <w:name w:val="Table Grid"/>
    <w:basedOn w:val="a1"/>
    <w:uiPriority w:val="39"/>
    <w:rsid w:val="002E7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26EF4-6AC3-4A55-ADFB-7B7D0569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20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Московкина Лариса Денисовна</dc:creator>
  <cp:keywords/>
  <dc:description/>
  <cp:lastModifiedBy>Топал Элина Ивановна</cp:lastModifiedBy>
  <cp:revision>542</cp:revision>
  <cp:lastPrinted>2022-11-15T04:24:00Z</cp:lastPrinted>
  <dcterms:created xsi:type="dcterms:W3CDTF">2021-10-22T04:35:00Z</dcterms:created>
  <dcterms:modified xsi:type="dcterms:W3CDTF">2022-11-25T08:11:00Z</dcterms:modified>
</cp:coreProperties>
</file>